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A673" w14:textId="77777777" w:rsidR="00BB2E27" w:rsidRDefault="007F503A">
      <w:pPr>
        <w:jc w:val="center"/>
        <w:rPr>
          <w:b/>
        </w:rPr>
      </w:pPr>
      <w:r>
        <w:rPr>
          <w:noProof/>
        </w:rPr>
        <w:drawing>
          <wp:inline distT="0" distB="0" distL="0" distR="0" wp14:anchorId="19B01FD9" wp14:editId="14C28B32">
            <wp:extent cx="2266950" cy="117475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74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7D34A2" w14:textId="77777777" w:rsidR="00BB2E27" w:rsidRDefault="007F5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Evaluation Measures Menu </w:t>
      </w:r>
    </w:p>
    <w:p w14:paraId="0F592729" w14:textId="77777777" w:rsidR="00BB2E27" w:rsidRDefault="00BB2E27">
      <w:pPr>
        <w:rPr>
          <w:b/>
        </w:rPr>
      </w:pPr>
    </w:p>
    <w:tbl>
      <w:tblPr>
        <w:tblStyle w:val="a4"/>
        <w:tblW w:w="1008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812"/>
      </w:tblGrid>
      <w:tr w:rsidR="00BB2E27" w14:paraId="2DAD019A" w14:textId="77777777">
        <w:tc>
          <w:tcPr>
            <w:tcW w:w="2268" w:type="dxa"/>
          </w:tcPr>
          <w:p w14:paraId="6A401BF2" w14:textId="77777777" w:rsidR="00BB2E27" w:rsidRDefault="007F503A">
            <w:pPr>
              <w:ind w:hanging="111"/>
              <w:rPr>
                <w:b/>
              </w:rPr>
            </w:pPr>
            <w:r>
              <w:rPr>
                <w:b/>
              </w:rPr>
              <w:t xml:space="preserve">Course number: </w:t>
            </w:r>
          </w:p>
        </w:tc>
        <w:tc>
          <w:tcPr>
            <w:tcW w:w="7812" w:type="dxa"/>
          </w:tcPr>
          <w:p w14:paraId="387CFAC4" w14:textId="77777777" w:rsidR="00BB2E27" w:rsidRDefault="007F503A">
            <w:r>
              <w:rPr>
                <w:b/>
              </w:rPr>
              <w:t>BIO 150</w:t>
            </w:r>
          </w:p>
        </w:tc>
      </w:tr>
      <w:tr w:rsidR="00BB2E27" w14:paraId="69B09144" w14:textId="77777777">
        <w:tc>
          <w:tcPr>
            <w:tcW w:w="2268" w:type="dxa"/>
          </w:tcPr>
          <w:p w14:paraId="612346F6" w14:textId="77777777" w:rsidR="00BB2E27" w:rsidRDefault="007F503A">
            <w:pPr>
              <w:ind w:hanging="111"/>
              <w:rPr>
                <w:b/>
              </w:rPr>
            </w:pPr>
            <w:r>
              <w:rPr>
                <w:b/>
              </w:rPr>
              <w:t xml:space="preserve">Course title: </w:t>
            </w:r>
          </w:p>
        </w:tc>
        <w:tc>
          <w:tcPr>
            <w:tcW w:w="7812" w:type="dxa"/>
          </w:tcPr>
          <w:p w14:paraId="2166394A" w14:textId="77777777" w:rsidR="00BB2E27" w:rsidRDefault="007F503A">
            <w:r>
              <w:rPr>
                <w:b/>
              </w:rPr>
              <w:t>Biology I</w:t>
            </w:r>
          </w:p>
        </w:tc>
      </w:tr>
      <w:tr w:rsidR="00BB2E27" w14:paraId="273278DC" w14:textId="77777777">
        <w:tc>
          <w:tcPr>
            <w:tcW w:w="2268" w:type="dxa"/>
          </w:tcPr>
          <w:p w14:paraId="35C1BF30" w14:textId="77777777" w:rsidR="00BB2E27" w:rsidRDefault="007F503A">
            <w:pPr>
              <w:ind w:hanging="111"/>
              <w:rPr>
                <w:b/>
              </w:rPr>
            </w:pPr>
            <w:r>
              <w:rPr>
                <w:b/>
              </w:rPr>
              <w:t xml:space="preserve">Campus location(s): </w:t>
            </w:r>
          </w:p>
        </w:tc>
        <w:tc>
          <w:tcPr>
            <w:tcW w:w="7812" w:type="dxa"/>
          </w:tcPr>
          <w:p w14:paraId="64D053FA" w14:textId="77777777" w:rsidR="00BB2E27" w:rsidRDefault="007F503A">
            <w:r>
              <w:rPr>
                <w:b/>
              </w:rPr>
              <w:t>Dover, Georgetown, Stanton</w:t>
            </w:r>
          </w:p>
        </w:tc>
      </w:tr>
      <w:tr w:rsidR="00BB2E27" w14:paraId="48B59D25" w14:textId="77777777">
        <w:tc>
          <w:tcPr>
            <w:tcW w:w="2268" w:type="dxa"/>
          </w:tcPr>
          <w:p w14:paraId="56535DFF" w14:textId="77777777" w:rsidR="00BB2E27" w:rsidRDefault="007F503A">
            <w:pPr>
              <w:ind w:hanging="111"/>
              <w:rPr>
                <w:b/>
              </w:rPr>
            </w:pPr>
            <w:r>
              <w:rPr>
                <w:b/>
              </w:rPr>
              <w:t xml:space="preserve">Effective semester: </w:t>
            </w:r>
          </w:p>
        </w:tc>
        <w:tc>
          <w:tcPr>
            <w:tcW w:w="7812" w:type="dxa"/>
          </w:tcPr>
          <w:p w14:paraId="5749E3D1" w14:textId="77777777" w:rsidR="00BB2E27" w:rsidRDefault="007F503A">
            <w:r>
              <w:rPr>
                <w:b/>
              </w:rPr>
              <w:t>202651</w:t>
            </w:r>
          </w:p>
        </w:tc>
      </w:tr>
    </w:tbl>
    <w:p w14:paraId="7A5A7492" w14:textId="77777777" w:rsidR="00BB2E27" w:rsidRDefault="00BB2E27">
      <w:pPr>
        <w:rPr>
          <w:b/>
        </w:rPr>
      </w:pPr>
    </w:p>
    <w:p w14:paraId="7B3706F6" w14:textId="77777777" w:rsidR="00BB2E27" w:rsidRDefault="007F503A">
      <w:pPr>
        <w:tabs>
          <w:tab w:val="left" w:pos="0"/>
          <w:tab w:val="left" w:pos="540"/>
          <w:tab w:val="left" w:pos="1080"/>
        </w:tabs>
        <w:rPr>
          <w:b/>
        </w:rPr>
      </w:pPr>
      <w:r>
        <w:rPr>
          <w:b/>
        </w:rPr>
        <w:t>Core Course Performance Objectives</w:t>
      </w:r>
    </w:p>
    <w:p w14:paraId="09130A60" w14:textId="77777777" w:rsidR="00BB2E27" w:rsidRDefault="00BB2E27">
      <w:pPr>
        <w:rPr>
          <w:b/>
        </w:rPr>
      </w:pPr>
    </w:p>
    <w:p w14:paraId="3A81B3DB" w14:textId="77777777" w:rsidR="00BB2E27" w:rsidRDefault="007F5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hanging="270"/>
      </w:pPr>
      <w:r>
        <w:rPr>
          <w:color w:val="000000"/>
        </w:rPr>
        <w:t>Explain the organization, characteristics, taxonomy, and basic chemistry of life. (CCC 2, 6)</w:t>
      </w:r>
    </w:p>
    <w:p w14:paraId="1CDDAE21" w14:textId="77777777" w:rsidR="00BB2E27" w:rsidRDefault="007F5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hanging="270"/>
      </w:pPr>
      <w:r>
        <w:rPr>
          <w:color w:val="000000"/>
        </w:rPr>
        <w:t>Describe the structure-function relationship of cellular membranes, prokaryotic, and eukaryotic cell structures. (CCC 2, 6)</w:t>
      </w:r>
    </w:p>
    <w:p w14:paraId="7F6DEC18" w14:textId="77777777" w:rsidR="00BB2E27" w:rsidRDefault="007F5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hanging="270"/>
      </w:pPr>
      <w:r>
        <w:rPr>
          <w:color w:val="000000"/>
        </w:rPr>
        <w:t>Identify and describe the basic processes of metabolism and compare the pathways of cellular respiration and fermentation. (CCC 2, 6)</w:t>
      </w:r>
    </w:p>
    <w:p w14:paraId="37075931" w14:textId="77777777" w:rsidR="00BB2E27" w:rsidRDefault="007F5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hanging="270"/>
      </w:pPr>
      <w:r>
        <w:rPr>
          <w:color w:val="000000"/>
        </w:rPr>
        <w:t>Analyze the processes and pathways of photosynthesis. (CCC 2, 6)</w:t>
      </w:r>
    </w:p>
    <w:p w14:paraId="2FF58C09" w14:textId="77777777" w:rsidR="00BB2E27" w:rsidRDefault="007F5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hanging="270"/>
      </w:pPr>
      <w:r>
        <w:rPr>
          <w:color w:val="000000"/>
        </w:rPr>
        <w:t>Compare the different types of cell division. (CCC 2, 6)</w:t>
      </w:r>
    </w:p>
    <w:p w14:paraId="7A0A09EF" w14:textId="77777777" w:rsidR="00BB2E27" w:rsidRDefault="007F5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hanging="270"/>
      </w:pPr>
      <w:r>
        <w:rPr>
          <w:color w:val="000000"/>
        </w:rPr>
        <w:t>Analyze genetic problems using the Punnett square and probability, and explain the principles of genetic inheritance. (CCC 2, 6)</w:t>
      </w:r>
    </w:p>
    <w:p w14:paraId="6E2C1FC4" w14:textId="77777777" w:rsidR="00BB2E27" w:rsidRDefault="007F5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hanging="270"/>
      </w:pPr>
      <w:r>
        <w:rPr>
          <w:color w:val="000000"/>
        </w:rPr>
        <w:t>Examine the relationship between replication, transcription, and translation, and evaluate the effects of mutations on phenotype. (CCC 2, 6)</w:t>
      </w:r>
    </w:p>
    <w:p w14:paraId="2DCB8B7B" w14:textId="77777777" w:rsidR="00BB2E27" w:rsidRDefault="007F5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hanging="270"/>
      </w:pPr>
      <w:r>
        <w:rPr>
          <w:color w:val="000000"/>
        </w:rPr>
        <w:t>Describe the evidence, mechanisms, and biodiversity for the theory of evolution. (CCC 2, 6)</w:t>
      </w:r>
    </w:p>
    <w:p w14:paraId="74B2A919" w14:textId="77777777" w:rsidR="00BB2E27" w:rsidRDefault="007F50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hanging="270"/>
      </w:pPr>
      <w:r>
        <w:rPr>
          <w:color w:val="000000"/>
        </w:rPr>
        <w:t>Perform and analyze the various lab activities related to biology. (CCC 1, 2, 3, 6)</w:t>
      </w:r>
    </w:p>
    <w:p w14:paraId="050E25DD" w14:textId="77777777" w:rsidR="00BB2E27" w:rsidRDefault="00BB2E27">
      <w:pPr>
        <w:pBdr>
          <w:top w:val="nil"/>
          <w:left w:val="nil"/>
          <w:bottom w:val="nil"/>
          <w:right w:val="nil"/>
          <w:between w:val="nil"/>
        </w:pBdr>
        <w:ind w:left="450"/>
        <w:rPr>
          <w:color w:val="000000"/>
        </w:rPr>
      </w:pPr>
    </w:p>
    <w:p w14:paraId="0ACF337B" w14:textId="77777777" w:rsidR="00BB2E27" w:rsidRDefault="00BB2E27">
      <w:pPr>
        <w:pBdr>
          <w:top w:val="nil"/>
          <w:left w:val="nil"/>
          <w:bottom w:val="nil"/>
          <w:right w:val="nil"/>
          <w:between w:val="nil"/>
        </w:pBdr>
        <w:ind w:left="450"/>
        <w:rPr>
          <w:color w:val="000000"/>
        </w:rPr>
      </w:pPr>
    </w:p>
    <w:p w14:paraId="49F69EE5" w14:textId="77777777" w:rsidR="00BB2E27" w:rsidRDefault="007F503A">
      <w:pPr>
        <w:jc w:val="center"/>
        <w:rPr>
          <w:b/>
        </w:rPr>
      </w:pPr>
      <w:r>
        <w:rPr>
          <w:b/>
        </w:rPr>
        <w:t>Summative Evaluations</w:t>
      </w:r>
    </w:p>
    <w:p w14:paraId="153A8D49" w14:textId="77777777" w:rsidR="00BB2E27" w:rsidRDefault="00BB2E27">
      <w:pPr>
        <w:jc w:val="center"/>
        <w:rPr>
          <w:b/>
        </w:rPr>
      </w:pPr>
    </w:p>
    <w:p w14:paraId="024AF80C" w14:textId="77777777" w:rsidR="00BB2E27" w:rsidRDefault="007F503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note: All courses must have a </w:t>
      </w:r>
      <w:r>
        <w:rPr>
          <w:b/>
          <w:i/>
          <w:sz w:val="20"/>
          <w:szCs w:val="20"/>
        </w:rPr>
        <w:t>minimum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of four</w:t>
      </w:r>
      <w:r>
        <w:rPr>
          <w:i/>
          <w:sz w:val="20"/>
          <w:szCs w:val="20"/>
        </w:rPr>
        <w:t xml:space="preserve"> summative evaluation measures, and those measures should include a variety of evaluation methods (e.g., test, oral presentation, group project). </w:t>
      </w:r>
      <w:r>
        <w:rPr>
          <w:b/>
          <w:i/>
          <w:sz w:val="20"/>
          <w:szCs w:val="20"/>
        </w:rPr>
        <w:t>Please list all summative evaluation measures.  In addition to these summative measures, a variety of formative exercises/quizzes/other assignments should be used to guide instruction and learning</w:t>
      </w:r>
      <w:r>
        <w:rPr>
          <w:b/>
        </w:rPr>
        <w:t xml:space="preserve"> </w:t>
      </w:r>
      <w:r>
        <w:rPr>
          <w:b/>
          <w:i/>
          <w:sz w:val="20"/>
          <w:szCs w:val="20"/>
        </w:rPr>
        <w:t>but only required to be included on the final course grade.</w:t>
      </w:r>
      <w:r>
        <w:rPr>
          <w:i/>
          <w:sz w:val="20"/>
          <w:szCs w:val="20"/>
        </w:rPr>
        <w:t xml:space="preserve"> </w:t>
      </w:r>
    </w:p>
    <w:p w14:paraId="111AA5A0" w14:textId="77777777" w:rsidR="00BB2E27" w:rsidRDefault="00BB2E27">
      <w:pPr>
        <w:rPr>
          <w:i/>
          <w:sz w:val="20"/>
          <w:szCs w:val="20"/>
        </w:rPr>
      </w:pPr>
    </w:p>
    <w:p w14:paraId="4650A69F" w14:textId="77777777" w:rsidR="00BB2E27" w:rsidRDefault="007F503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For each measure, please include a scope of the assignment: for example, if requiring a research paper, include the range of required number of words and number and types of sources; for a test, include the types and number of questions; for a presentation, include the minimum and maximum time, and so on. </w:t>
      </w:r>
    </w:p>
    <w:p w14:paraId="1F14F4C9" w14:textId="77777777" w:rsidR="00BB2E27" w:rsidRDefault="00BB2E27">
      <w:pPr>
        <w:rPr>
          <w:i/>
          <w:sz w:val="20"/>
          <w:szCs w:val="20"/>
        </w:rPr>
      </w:pPr>
    </w:p>
    <w:tbl>
      <w:tblPr>
        <w:tblStyle w:val="a5"/>
        <w:tblW w:w="9390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4680"/>
      </w:tblGrid>
      <w:tr w:rsidR="00BB2E27" w14:paraId="41F3F329" w14:textId="77777777">
        <w:tc>
          <w:tcPr>
            <w:tcW w:w="4710" w:type="dxa"/>
          </w:tcPr>
          <w:p w14:paraId="01FF8064" w14:textId="77777777" w:rsidR="00BB2E27" w:rsidRDefault="007F503A">
            <w:pPr>
              <w:rPr>
                <w:b/>
              </w:rPr>
            </w:pPr>
            <w:r>
              <w:rPr>
                <w:b/>
              </w:rPr>
              <w:t xml:space="preserve">Evaluation Measures: </w:t>
            </w:r>
            <w:r>
              <w:rPr>
                <w:sz w:val="20"/>
                <w:szCs w:val="20"/>
              </w:rPr>
              <w:t>Include each agreed upon measure and scope of that measure (see above).</w:t>
            </w:r>
          </w:p>
        </w:tc>
        <w:tc>
          <w:tcPr>
            <w:tcW w:w="4680" w:type="dxa"/>
          </w:tcPr>
          <w:p w14:paraId="41ED26BD" w14:textId="77777777" w:rsidR="00BB2E27" w:rsidRDefault="007F503A">
            <w:pPr>
              <w:rPr>
                <w:b/>
              </w:rPr>
            </w:pPr>
            <w:r>
              <w:rPr>
                <w:b/>
              </w:rPr>
              <w:t xml:space="preserve">Which CCPO(s) does this evaluation measure? </w:t>
            </w:r>
          </w:p>
        </w:tc>
      </w:tr>
      <w:tr w:rsidR="00BB2E27" w14:paraId="2E6FC710" w14:textId="77777777">
        <w:trPr>
          <w:trHeight w:val="1277"/>
        </w:trPr>
        <w:tc>
          <w:tcPr>
            <w:tcW w:w="4710" w:type="dxa"/>
          </w:tcPr>
          <w:p w14:paraId="46C435D9" w14:textId="77777777" w:rsidR="00BB2E27" w:rsidRDefault="007F5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Exams (5-6)</w:t>
            </w:r>
          </w:p>
          <w:p w14:paraId="7052AA62" w14:textId="77777777" w:rsidR="00BB2E27" w:rsidRDefault="007F503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40-60 Questions</w:t>
            </w:r>
          </w:p>
          <w:p w14:paraId="2E5F68AA" w14:textId="77777777" w:rsidR="00BB2E27" w:rsidRDefault="007F503A">
            <w:pPr>
              <w:shd w:val="clear" w:color="auto" w:fill="FFFFFF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Written response questions worth 20-40% </w:t>
            </w:r>
          </w:p>
          <w:p w14:paraId="1D3F0D5D" w14:textId="77777777" w:rsidR="00BB2E27" w:rsidRDefault="007F503A">
            <w:pPr>
              <w:shd w:val="clear" w:color="auto" w:fill="FFFFFF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Selected response (multiple-choice, matching, T/F) worth 60-80%</w:t>
            </w:r>
          </w:p>
          <w:p w14:paraId="16F066D4" w14:textId="77777777" w:rsidR="00BB2E27" w:rsidRDefault="00BB2E27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1FA595C7" w14:textId="77777777" w:rsidR="00BB2E27" w:rsidRDefault="007F5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1, 2, 3, 4, 5, 6, 7, 8</w:t>
            </w:r>
          </w:p>
        </w:tc>
      </w:tr>
      <w:tr w:rsidR="00BB2E27" w14:paraId="517F5091" w14:textId="77777777">
        <w:tc>
          <w:tcPr>
            <w:tcW w:w="4710" w:type="dxa"/>
          </w:tcPr>
          <w:p w14:paraId="11348D81" w14:textId="77777777" w:rsidR="00BB2E27" w:rsidRDefault="007F5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 Assessments</w:t>
            </w:r>
          </w:p>
          <w:p w14:paraId="2825356D" w14:textId="77777777" w:rsidR="00BB2E27" w:rsidRDefault="007F503A">
            <w:pPr>
              <w:ind w:left="7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Lab reports, quizzes, or </w:t>
            </w:r>
            <w:proofErr w:type="spellStart"/>
            <w:r>
              <w:rPr>
                <w:color w:val="000000"/>
                <w:sz w:val="22"/>
                <w:szCs w:val="22"/>
              </w:rPr>
              <w:t>practicals</w:t>
            </w:r>
            <w:proofErr w:type="spellEnd"/>
          </w:p>
        </w:tc>
        <w:tc>
          <w:tcPr>
            <w:tcW w:w="4680" w:type="dxa"/>
          </w:tcPr>
          <w:p w14:paraId="367F6CD7" w14:textId="77777777" w:rsidR="00BB2E27" w:rsidRDefault="007F5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1, 2, 3, 4, 5, 6, 7, 8, 9</w:t>
            </w:r>
          </w:p>
        </w:tc>
      </w:tr>
    </w:tbl>
    <w:p w14:paraId="1C42AA10" w14:textId="77777777" w:rsidR="00BB2E27" w:rsidRDefault="00BB2E27">
      <w:pPr>
        <w:rPr>
          <w:i/>
          <w:sz w:val="20"/>
          <w:szCs w:val="20"/>
        </w:rPr>
      </w:pPr>
    </w:p>
    <w:p w14:paraId="4482E40E" w14:textId="77777777" w:rsidR="00BB2E27" w:rsidRDefault="00BB2E27">
      <w:pPr>
        <w:rPr>
          <w:i/>
          <w:sz w:val="20"/>
          <w:szCs w:val="20"/>
        </w:rPr>
      </w:pPr>
    </w:p>
    <w:p w14:paraId="6C73C86C" w14:textId="77777777" w:rsidR="00BB2E27" w:rsidRDefault="00BB2E27">
      <w:pPr>
        <w:rPr>
          <w:i/>
          <w:sz w:val="20"/>
          <w:szCs w:val="20"/>
        </w:rPr>
      </w:pPr>
    </w:p>
    <w:p w14:paraId="30DCC12F" w14:textId="77777777" w:rsidR="00BB2E27" w:rsidRDefault="007F503A">
      <w:pPr>
        <w:jc w:val="center"/>
        <w:rPr>
          <w:b/>
        </w:rPr>
      </w:pPr>
      <w:r>
        <w:rPr>
          <w:b/>
        </w:rPr>
        <w:t>FINAL COURSE GRADE</w:t>
      </w:r>
    </w:p>
    <w:p w14:paraId="1FEBFBEC" w14:textId="77777777" w:rsidR="00BB2E27" w:rsidRDefault="007F503A">
      <w:pPr>
        <w:jc w:val="center"/>
        <w:rPr>
          <w:sz w:val="20"/>
          <w:szCs w:val="20"/>
        </w:rPr>
      </w:pPr>
      <w:r>
        <w:rPr>
          <w:sz w:val="20"/>
          <w:szCs w:val="20"/>
        </w:rPr>
        <w:t>(Calculated using the following weighted average)</w:t>
      </w:r>
    </w:p>
    <w:p w14:paraId="3B2C4A07" w14:textId="77777777" w:rsidR="00BB2E27" w:rsidRDefault="00BB2E27">
      <w:pPr>
        <w:rPr>
          <w:i/>
        </w:rPr>
      </w:pPr>
    </w:p>
    <w:tbl>
      <w:tblPr>
        <w:tblStyle w:val="a6"/>
        <w:tblW w:w="8793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1"/>
        <w:gridCol w:w="2902"/>
      </w:tblGrid>
      <w:tr w:rsidR="00BB2E27" w14:paraId="34C3B738" w14:textId="77777777" w:rsidTr="00B20474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B859" w14:textId="77777777" w:rsidR="00BB2E27" w:rsidRDefault="007F503A">
            <w:pPr>
              <w:ind w:left="-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 Measure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04F3" w14:textId="77777777" w:rsidR="00BB2E27" w:rsidRDefault="007F503A">
            <w:pPr>
              <w:ind w:left="-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Percentage of final grade</w:t>
            </w:r>
          </w:p>
        </w:tc>
      </w:tr>
      <w:tr w:rsidR="00BB2E27" w14:paraId="0B834BBE" w14:textId="77777777" w:rsidTr="00B20474"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8AA1F" w14:textId="77777777" w:rsidR="00BB2E27" w:rsidRDefault="007F50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Summative Assessments</w:t>
            </w:r>
          </w:p>
        </w:tc>
      </w:tr>
      <w:tr w:rsidR="00BB2E27" w14:paraId="4F5C4DE6" w14:textId="77777777" w:rsidTr="00B20474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D81C1" w14:textId="77777777" w:rsidR="00BB2E27" w:rsidRDefault="007F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Exams (equally weighted)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98C4" w14:textId="77777777" w:rsidR="00BB2E27" w:rsidRDefault="007F503A">
            <w:pPr>
              <w:ind w:lef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70%</w:t>
            </w:r>
          </w:p>
        </w:tc>
      </w:tr>
      <w:tr w:rsidR="00BB2E27" w14:paraId="408E19B8" w14:textId="77777777" w:rsidTr="00B20474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6153" w14:textId="77777777" w:rsidR="00BB2E27" w:rsidRDefault="007F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Lab assessments (lab reports, quizzes, or </w:t>
            </w:r>
            <w:proofErr w:type="spellStart"/>
            <w:r>
              <w:rPr>
                <w:color w:val="000000"/>
                <w:sz w:val="22"/>
                <w:szCs w:val="22"/>
              </w:rPr>
              <w:t>practicals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6ECA" w14:textId="77777777" w:rsidR="00BB2E27" w:rsidRDefault="007F503A">
            <w:pPr>
              <w:ind w:left="-180" w:firstLine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</w:tr>
      <w:tr w:rsidR="00BB2E27" w14:paraId="5CD1FC87" w14:textId="77777777" w:rsidTr="00B20474"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5B94" w14:textId="77777777" w:rsidR="00BB2E27" w:rsidRDefault="007F50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Formative Assessments</w:t>
            </w:r>
          </w:p>
        </w:tc>
      </w:tr>
      <w:tr w:rsidR="00BB2E27" w14:paraId="31F4BE24" w14:textId="77777777" w:rsidTr="00B20474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1B6FB" w14:textId="77777777" w:rsidR="00BB2E27" w:rsidRDefault="007F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Lecture Homework &amp; Quizzes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C99F" w14:textId="77777777" w:rsidR="00BB2E27" w:rsidRDefault="007F503A">
            <w:pPr>
              <w:ind w:lef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</w:tr>
      <w:tr w:rsidR="00BB2E27" w14:paraId="645347D5" w14:textId="77777777" w:rsidTr="00B20474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F3BB4" w14:textId="77777777" w:rsidR="00BB2E27" w:rsidRDefault="007F5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Lab data collection &amp; observations, Pre-Lab or Post-Lab Questions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2CF3" w14:textId="77777777" w:rsidR="00BB2E27" w:rsidRDefault="007F503A">
            <w:pPr>
              <w:ind w:lef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BB2E27" w14:paraId="6A533112" w14:textId="77777777" w:rsidTr="00B20474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7A33F" w14:textId="77777777" w:rsidR="00BB2E27" w:rsidRDefault="007F503A">
            <w:pPr>
              <w:ind w:left="-180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sz w:val="22"/>
                <w:szCs w:val="22"/>
              </w:rPr>
              <w:t>TOTAL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A52A" w14:textId="77777777" w:rsidR="00BB2E27" w:rsidRDefault="007F503A">
            <w:pPr>
              <w:ind w:lef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14:paraId="148E6033" w14:textId="77777777" w:rsidR="00BB2E27" w:rsidRDefault="00BB2E27"/>
    <w:p w14:paraId="350D4424" w14:textId="77777777" w:rsidR="00BB2E27" w:rsidRDefault="00BB2E27"/>
    <w:p w14:paraId="58FBFB15" w14:textId="77777777" w:rsidR="00BB2E27" w:rsidRDefault="00BB2E27">
      <w:pPr>
        <w:rPr>
          <w:b/>
        </w:rPr>
      </w:pPr>
    </w:p>
    <w:tbl>
      <w:tblPr>
        <w:tblStyle w:val="a7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4"/>
        <w:gridCol w:w="3526"/>
        <w:gridCol w:w="871"/>
        <w:gridCol w:w="1304"/>
      </w:tblGrid>
      <w:tr w:rsidR="00BB2E27" w14:paraId="5F47C93C" w14:textId="77777777">
        <w:tc>
          <w:tcPr>
            <w:tcW w:w="365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DC44F2" w14:textId="77777777" w:rsidR="00BB2E27" w:rsidRDefault="007F503A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Submitted by (Collegewide Lead):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DC77" w14:textId="35B7F920" w:rsidR="00BB2E27" w:rsidRDefault="007F503A">
            <w:pPr>
              <w:keepLines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Molli Carter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FB84C" w14:textId="77777777" w:rsidR="00BB2E27" w:rsidRDefault="007F503A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E0D9" w14:textId="7A41EDD6" w:rsidR="00BB2E27" w:rsidRDefault="007F503A">
            <w:pPr>
              <w:keepLines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8/22/2025</w:t>
            </w:r>
          </w:p>
        </w:tc>
      </w:tr>
      <w:tr w:rsidR="00BB2E27" w14:paraId="680B83EA" w14:textId="77777777"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5FFFEBEB" w14:textId="77777777" w:rsidR="00BB2E27" w:rsidRDefault="00BB2E27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0A9080" w14:textId="77777777" w:rsidR="00BB2E27" w:rsidRDefault="00BB2E27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4856818D" w14:textId="77777777" w:rsidR="00BB2E27" w:rsidRDefault="00BB2E27">
            <w:pPr>
              <w:keepLines/>
              <w:ind w:right="-720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B4CC39" w14:textId="77777777" w:rsidR="00BB2E27" w:rsidRDefault="00BB2E27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</w:tr>
      <w:tr w:rsidR="00BB2E27" w14:paraId="54367099" w14:textId="77777777"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0A6B7" w14:textId="77777777" w:rsidR="00BB2E27" w:rsidRDefault="007F503A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  <w:bookmarkStart w:id="1" w:name="bookmark=id.1fob9te" w:colFirst="0" w:colLast="0"/>
            <w:bookmarkEnd w:id="1"/>
            <w:r>
              <w:rPr>
                <w:b/>
                <w:sz w:val="22"/>
                <w:szCs w:val="22"/>
              </w:rPr>
              <w:t>☒ Approved by counterparts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9873E1" w14:textId="77777777" w:rsidR="00BB2E27" w:rsidRDefault="007F503A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3775" w14:textId="77777777" w:rsidR="00BB2E27" w:rsidRDefault="00BB2E27">
            <w:pPr>
              <w:keepLines/>
              <w:ind w:right="-720"/>
              <w:rPr>
                <w:sz w:val="22"/>
                <w:szCs w:val="22"/>
              </w:rPr>
            </w:pPr>
          </w:p>
        </w:tc>
      </w:tr>
      <w:tr w:rsidR="00BB2E27" w14:paraId="38B62A6E" w14:textId="77777777"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478A8967" w14:textId="77777777" w:rsidR="00BB2E27" w:rsidRDefault="00BB2E27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28C61CDF" w14:textId="77777777" w:rsidR="00BB2E27" w:rsidRDefault="00BB2E27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534E526E" w14:textId="77777777" w:rsidR="00BB2E27" w:rsidRDefault="00BB2E27">
            <w:pPr>
              <w:keepLines/>
              <w:ind w:right="-720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BD215F" w14:textId="77777777" w:rsidR="00BB2E27" w:rsidRDefault="00BB2E27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</w:p>
        </w:tc>
      </w:tr>
      <w:tr w:rsidR="00BB2E27" w14:paraId="33D2BF07" w14:textId="77777777">
        <w:tc>
          <w:tcPr>
            <w:tcW w:w="7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68D9C" w14:textId="0A85D9E0" w:rsidR="00BB2E27" w:rsidRDefault="00C4540D">
            <w:pPr>
              <w:keepLines/>
              <w:ind w:right="-720"/>
              <w:rPr>
                <w:b/>
                <w:i/>
                <w:sz w:val="22"/>
                <w:szCs w:val="22"/>
              </w:rPr>
            </w:pPr>
            <w:bookmarkStart w:id="2" w:name="bookmark=id.3znysh7" w:colFirst="0" w:colLast="0"/>
            <w:bookmarkEnd w:id="2"/>
            <w:r>
              <w:rPr>
                <w:b/>
                <w:sz w:val="22"/>
                <w:szCs w:val="22"/>
              </w:rPr>
              <w:t>X</w:t>
            </w:r>
            <w:r w:rsidR="007F503A">
              <w:rPr>
                <w:b/>
                <w:sz w:val="22"/>
                <w:szCs w:val="22"/>
              </w:rPr>
              <w:t xml:space="preserve"> Reviewed by Curriculum Committee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F376BC" w14:textId="77777777" w:rsidR="00BB2E27" w:rsidRDefault="007F503A">
            <w:pPr>
              <w:keepLines/>
              <w:ind w:right="-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D4B3" w14:textId="387AE0D9" w:rsidR="00C4540D" w:rsidRDefault="00C4540D">
            <w:pPr>
              <w:keepLines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9/15/25</w:t>
            </w:r>
          </w:p>
        </w:tc>
      </w:tr>
    </w:tbl>
    <w:p w14:paraId="36F74DE1" w14:textId="77777777" w:rsidR="00BB2E27" w:rsidRDefault="00BB2E27"/>
    <w:p w14:paraId="48737E83" w14:textId="77777777" w:rsidR="00BB2E27" w:rsidRDefault="00BB2E27"/>
    <w:p w14:paraId="11C95643" w14:textId="77777777" w:rsidR="00BB2E27" w:rsidRDefault="00BB2E27"/>
    <w:p w14:paraId="73FF06AD" w14:textId="77777777" w:rsidR="00BB2E27" w:rsidRDefault="00BB2E27"/>
    <w:sectPr w:rsidR="00BB2E27">
      <w:pgSz w:w="12240" w:h="15840"/>
      <w:pgMar w:top="126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55D34"/>
    <w:multiLevelType w:val="multilevel"/>
    <w:tmpl w:val="A99A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27"/>
    <w:rsid w:val="007F503A"/>
    <w:rsid w:val="00B20474"/>
    <w:rsid w:val="00BB2E27"/>
    <w:rsid w:val="00C4540D"/>
    <w:rsid w:val="00C9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61BA"/>
  <w15:docId w15:val="{9765DDCF-711F-49C3-BEEE-42F4C3D3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6"/>
  </w:style>
  <w:style w:type="paragraph" w:styleId="Heading1">
    <w:name w:val="heading 1"/>
    <w:basedOn w:val="Normal"/>
    <w:next w:val="Normal"/>
    <w:link w:val="Heading1Char"/>
    <w:uiPriority w:val="9"/>
    <w:qFormat/>
    <w:rsid w:val="00E42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79A"/>
    <w:pPr>
      <w:keepNext/>
      <w:tabs>
        <w:tab w:val="left" w:pos="-720"/>
        <w:tab w:val="left" w:pos="0"/>
        <w:tab w:val="left" w:pos="2340"/>
      </w:tabs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B6279A"/>
    <w:rPr>
      <w:rFonts w:eastAsia="Times New Roman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7E5133"/>
    <w:pPr>
      <w:ind w:left="720"/>
      <w:contextualSpacing/>
    </w:pPr>
  </w:style>
  <w:style w:type="paragraph" w:styleId="BodyText">
    <w:name w:val="Body Text"/>
    <w:basedOn w:val="Normal"/>
    <w:link w:val="BodyTextChar"/>
    <w:rsid w:val="00AA383A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AA383A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AA3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83A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3479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2E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2E4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42E4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52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F44"/>
  </w:style>
  <w:style w:type="table" w:styleId="TableGrid">
    <w:name w:val="Table Grid"/>
    <w:basedOn w:val="TableNormal"/>
    <w:uiPriority w:val="59"/>
    <w:rsid w:val="00D6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59"/>
    <w:rsid w:val="0055411E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otZr6kZeqmM3xGJRSe/U0oWnA==">CgMxLjAyCGguZ2pkZ3hzMgppZC4xZm9iOXRlMgppZC4zem55c2g3OAByITF5TW1rTUJIU1pyOUVKVnFsSWdCWlpEOVNhM2wyWFU4QQ==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Byers</dc:creator>
  <cp:lastModifiedBy>Susan Stallings</cp:lastModifiedBy>
  <cp:revision>2</cp:revision>
  <dcterms:created xsi:type="dcterms:W3CDTF">2025-09-15T14:55:00Z</dcterms:created>
  <dcterms:modified xsi:type="dcterms:W3CDTF">2025-09-15T14:55:00Z</dcterms:modified>
</cp:coreProperties>
</file>