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3B308" w14:textId="77777777" w:rsidR="00127705" w:rsidRDefault="004C2048">
      <w:pPr>
        <w:jc w:val="center"/>
        <w:rPr>
          <w:b/>
        </w:rPr>
      </w:pPr>
      <w:r>
        <w:rPr>
          <w:noProof/>
        </w:rPr>
        <w:drawing>
          <wp:inline distT="0" distB="0" distL="0" distR="0" wp14:anchorId="0ED57AC8" wp14:editId="2ED41549">
            <wp:extent cx="2266950" cy="1174750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1174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4E80894" w14:textId="77777777" w:rsidR="00127705" w:rsidRDefault="004C20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Course Evaluation Measures Menu </w:t>
      </w:r>
    </w:p>
    <w:p w14:paraId="649E0B54" w14:textId="77777777" w:rsidR="00127705" w:rsidRDefault="00127705">
      <w:pPr>
        <w:rPr>
          <w:b/>
        </w:rPr>
      </w:pPr>
    </w:p>
    <w:tbl>
      <w:tblPr>
        <w:tblStyle w:val="a3"/>
        <w:tblW w:w="935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335"/>
        <w:gridCol w:w="7015"/>
      </w:tblGrid>
      <w:tr w:rsidR="00127705" w14:paraId="3580ECA7" w14:textId="77777777">
        <w:tc>
          <w:tcPr>
            <w:tcW w:w="2335" w:type="dxa"/>
          </w:tcPr>
          <w:p w14:paraId="1E256F22" w14:textId="77777777" w:rsidR="00127705" w:rsidRDefault="004C2048">
            <w:pPr>
              <w:ind w:hanging="111"/>
              <w:rPr>
                <w:b/>
              </w:rPr>
            </w:pPr>
            <w:r>
              <w:rPr>
                <w:b/>
              </w:rPr>
              <w:t>Course number:</w:t>
            </w:r>
          </w:p>
        </w:tc>
        <w:tc>
          <w:tcPr>
            <w:tcW w:w="7015" w:type="dxa"/>
          </w:tcPr>
          <w:p w14:paraId="1D25281F" w14:textId="77777777" w:rsidR="00127705" w:rsidRDefault="004C2048">
            <w:r>
              <w:t>CET 125</w:t>
            </w:r>
          </w:p>
        </w:tc>
      </w:tr>
      <w:tr w:rsidR="00127705" w14:paraId="35721788" w14:textId="77777777">
        <w:tc>
          <w:tcPr>
            <w:tcW w:w="2335" w:type="dxa"/>
          </w:tcPr>
          <w:p w14:paraId="2E038FC5" w14:textId="77777777" w:rsidR="00127705" w:rsidRDefault="004C2048">
            <w:pPr>
              <w:ind w:hanging="111"/>
              <w:rPr>
                <w:b/>
              </w:rPr>
            </w:pPr>
            <w:r>
              <w:rPr>
                <w:b/>
              </w:rPr>
              <w:t>Course title:</w:t>
            </w:r>
          </w:p>
        </w:tc>
        <w:tc>
          <w:tcPr>
            <w:tcW w:w="7015" w:type="dxa"/>
          </w:tcPr>
          <w:p w14:paraId="59AF4EE2" w14:textId="77777777" w:rsidR="00127705" w:rsidRDefault="004C2048">
            <w:r>
              <w:t>Civil &amp; Environmental Drafting &amp; Design</w:t>
            </w:r>
          </w:p>
        </w:tc>
      </w:tr>
      <w:tr w:rsidR="00127705" w14:paraId="6C16E355" w14:textId="77777777">
        <w:tc>
          <w:tcPr>
            <w:tcW w:w="2335" w:type="dxa"/>
          </w:tcPr>
          <w:p w14:paraId="74FD97AA" w14:textId="77777777" w:rsidR="00127705" w:rsidRDefault="004C2048">
            <w:pPr>
              <w:ind w:hanging="111"/>
              <w:rPr>
                <w:b/>
              </w:rPr>
            </w:pPr>
            <w:r>
              <w:rPr>
                <w:b/>
              </w:rPr>
              <w:t>Campus location(s):</w:t>
            </w:r>
          </w:p>
        </w:tc>
        <w:tc>
          <w:tcPr>
            <w:tcW w:w="7015" w:type="dxa"/>
          </w:tcPr>
          <w:p w14:paraId="3FB05E1A" w14:textId="77777777" w:rsidR="00127705" w:rsidRDefault="004C2048">
            <w:r>
              <w:t>Stanton</w:t>
            </w:r>
          </w:p>
        </w:tc>
      </w:tr>
      <w:tr w:rsidR="00127705" w14:paraId="672B98C0" w14:textId="77777777">
        <w:tc>
          <w:tcPr>
            <w:tcW w:w="2335" w:type="dxa"/>
          </w:tcPr>
          <w:p w14:paraId="451C368E" w14:textId="77777777" w:rsidR="00127705" w:rsidRDefault="004C2048">
            <w:pPr>
              <w:ind w:hanging="111"/>
              <w:rPr>
                <w:b/>
              </w:rPr>
            </w:pPr>
            <w:r>
              <w:rPr>
                <w:b/>
              </w:rPr>
              <w:t>Effective semester:</w:t>
            </w:r>
          </w:p>
        </w:tc>
        <w:tc>
          <w:tcPr>
            <w:tcW w:w="7015" w:type="dxa"/>
          </w:tcPr>
          <w:p w14:paraId="6665B708" w14:textId="77777777" w:rsidR="00127705" w:rsidRDefault="004C2048">
            <w:r>
              <w:t>202751</w:t>
            </w:r>
          </w:p>
        </w:tc>
      </w:tr>
    </w:tbl>
    <w:p w14:paraId="0E8FFEB4" w14:textId="77777777" w:rsidR="00127705" w:rsidRDefault="00127705">
      <w:pPr>
        <w:rPr>
          <w:b/>
        </w:rPr>
      </w:pPr>
    </w:p>
    <w:p w14:paraId="452B0A05" w14:textId="77777777" w:rsidR="00127705" w:rsidRDefault="004C2048">
      <w:pPr>
        <w:tabs>
          <w:tab w:val="left" w:pos="0"/>
          <w:tab w:val="left" w:pos="540"/>
          <w:tab w:val="left" w:pos="1080"/>
        </w:tabs>
      </w:pPr>
      <w:r>
        <w:rPr>
          <w:b/>
        </w:rPr>
        <w:t>Core Course Performance Objectives</w:t>
      </w:r>
      <w:r>
        <w:t xml:space="preserve"> </w:t>
      </w:r>
    </w:p>
    <w:p w14:paraId="1F2C385C" w14:textId="77777777" w:rsidR="00127705" w:rsidRDefault="004C204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Indicate and describe the types of civil drawing and their functions. (CCC 1, 2; PCG: CET 1, 5; CTO 1, 4)</w:t>
      </w:r>
    </w:p>
    <w:p w14:paraId="7E7AF364" w14:textId="77777777" w:rsidR="00127705" w:rsidRDefault="004C204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Demonstrate basic drafting techniques through conceptual hand sketches and computer-aided drafting tools. (CCC 1, 2; PCG: CET 3, 4, 7; CTO 1, 2, 3, 4)</w:t>
      </w:r>
    </w:p>
    <w:p w14:paraId="4DD83897" w14:textId="77777777" w:rsidR="00127705" w:rsidRDefault="004C204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Interpret legal descriptions and site data. (CCC 1, 2; PCG: CET 1, 3, 4, 5, 7; CTO 1, 2, 4)</w:t>
      </w:r>
    </w:p>
    <w:p w14:paraId="7AFFDD08" w14:textId="77777777" w:rsidR="00127705" w:rsidRDefault="004C204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Interpret survey and hydrologic data. (CCC 1, 2, 6; PCG: CET 1, 3, 4, 5, 7; CTO 1, 2, 3, 4)</w:t>
      </w:r>
    </w:p>
    <w:p w14:paraId="44CF767D" w14:textId="25395028" w:rsidR="00127705" w:rsidRDefault="002313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Apply</w:t>
      </w:r>
      <w:r w:rsidR="004C2048">
        <w:rPr>
          <w:color w:val="000000"/>
        </w:rPr>
        <w:t xml:space="preserve"> zoning, regulatory frameworks and environmental constraints to sketch conceptual plot plans and grading layouts. (CCC 1, 2, 4, 5, 6; PCG: CET 1, 3, 4, 5, 6, 7; CTO 1, 2, 4)</w:t>
      </w:r>
    </w:p>
    <w:p w14:paraId="6601798B" w14:textId="77777777" w:rsidR="00127705" w:rsidRDefault="004C204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Describe sustainable site design methods and their application. (CCC 1, 2, 4; PCG: CET 1, 3, 5, 7; CTO 1, 2, 4)</w:t>
      </w:r>
    </w:p>
    <w:p w14:paraId="61A0A50F" w14:textId="77777777" w:rsidR="00127705" w:rsidRDefault="004C204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Interpret design concepts for wet utilities, including stormwater, sanitary sewer, and site drainage systems.  (CCC 1, 2, 4; PCG: CET 1, 3, 5, 6, 7; CTO 1, 2, 3, 4)</w:t>
      </w:r>
    </w:p>
    <w:p w14:paraId="6AE908F0" w14:textId="77777777" w:rsidR="00127705" w:rsidRDefault="00127705">
      <w:pPr>
        <w:rPr>
          <w:b/>
        </w:rPr>
      </w:pPr>
    </w:p>
    <w:p w14:paraId="0908CCE3" w14:textId="77777777" w:rsidR="00127705" w:rsidRDefault="004C2048">
      <w:pPr>
        <w:jc w:val="center"/>
        <w:rPr>
          <w:b/>
        </w:rPr>
      </w:pPr>
      <w:r>
        <w:rPr>
          <w:b/>
        </w:rPr>
        <w:t>Summative Evaluations</w:t>
      </w:r>
    </w:p>
    <w:p w14:paraId="31A8D0F2" w14:textId="77777777" w:rsidR="00127705" w:rsidRDefault="00127705">
      <w:pPr>
        <w:jc w:val="center"/>
        <w:rPr>
          <w:b/>
        </w:rPr>
      </w:pPr>
    </w:p>
    <w:p w14:paraId="34649B66" w14:textId="77777777" w:rsidR="00127705" w:rsidRDefault="004C2048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Please note: All courses must have a </w:t>
      </w:r>
      <w:r>
        <w:rPr>
          <w:b/>
          <w:i/>
          <w:sz w:val="20"/>
          <w:szCs w:val="20"/>
        </w:rPr>
        <w:t>minimum</w:t>
      </w:r>
      <w:r>
        <w:rPr>
          <w:i/>
          <w:sz w:val="20"/>
          <w:szCs w:val="20"/>
        </w:rPr>
        <w:t xml:space="preserve"> </w:t>
      </w:r>
      <w:r>
        <w:rPr>
          <w:b/>
          <w:i/>
          <w:sz w:val="20"/>
          <w:szCs w:val="20"/>
        </w:rPr>
        <w:t>of four</w:t>
      </w:r>
      <w:r>
        <w:rPr>
          <w:i/>
          <w:sz w:val="20"/>
          <w:szCs w:val="20"/>
        </w:rPr>
        <w:t xml:space="preserve"> summative evaluation measures, and those measures should include a variety of evaluation methods (e.g., test, oral presentation, group project). </w:t>
      </w:r>
      <w:r>
        <w:rPr>
          <w:b/>
          <w:i/>
          <w:sz w:val="20"/>
          <w:szCs w:val="20"/>
        </w:rPr>
        <w:t>Please list all summative evaluation measures.  In addition to these summative measures, a variety of formative exercises/quizzes/other assignments should be used to guide instruction and learning</w:t>
      </w:r>
      <w:r>
        <w:rPr>
          <w:b/>
        </w:rPr>
        <w:t xml:space="preserve"> </w:t>
      </w:r>
      <w:r>
        <w:rPr>
          <w:b/>
          <w:i/>
          <w:sz w:val="20"/>
          <w:szCs w:val="20"/>
        </w:rPr>
        <w:t>but only required to be included on the final course grade.</w:t>
      </w:r>
      <w:r>
        <w:rPr>
          <w:i/>
          <w:sz w:val="20"/>
          <w:szCs w:val="20"/>
        </w:rPr>
        <w:t xml:space="preserve"> </w:t>
      </w:r>
    </w:p>
    <w:p w14:paraId="12AA5679" w14:textId="77777777" w:rsidR="00127705" w:rsidRDefault="00127705">
      <w:pPr>
        <w:rPr>
          <w:i/>
          <w:sz w:val="20"/>
          <w:szCs w:val="20"/>
        </w:rPr>
      </w:pPr>
    </w:p>
    <w:p w14:paraId="2BC41F33" w14:textId="77777777" w:rsidR="00127705" w:rsidRDefault="004C2048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For each measure, please include a scope of the assignment: for example, if requiring a research paper, include the range of required number of words and number and types of sources; for a test, include the types and number of questions; for a presentation, include the minimum and maximum time, and so on. </w:t>
      </w:r>
    </w:p>
    <w:p w14:paraId="1DEDA6B2" w14:textId="77777777" w:rsidR="00127705" w:rsidRDefault="00127705">
      <w:pPr>
        <w:rPr>
          <w:i/>
          <w:sz w:val="20"/>
          <w:szCs w:val="20"/>
        </w:rPr>
      </w:pPr>
    </w:p>
    <w:tbl>
      <w:tblPr>
        <w:tblStyle w:val="a4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127705" w14:paraId="5D3DEA40" w14:textId="77777777">
        <w:tc>
          <w:tcPr>
            <w:tcW w:w="4675" w:type="dxa"/>
          </w:tcPr>
          <w:p w14:paraId="4120B2DC" w14:textId="77777777" w:rsidR="00127705" w:rsidRDefault="004C2048">
            <w:pPr>
              <w:rPr>
                <w:b/>
              </w:rPr>
            </w:pPr>
            <w:r>
              <w:rPr>
                <w:b/>
              </w:rPr>
              <w:t xml:space="preserve">Evaluation Measures: </w:t>
            </w:r>
            <w:r>
              <w:rPr>
                <w:sz w:val="20"/>
                <w:szCs w:val="20"/>
              </w:rPr>
              <w:t>Include each agreed upon measure and scope of that measure (see above).</w:t>
            </w:r>
          </w:p>
        </w:tc>
        <w:tc>
          <w:tcPr>
            <w:tcW w:w="4675" w:type="dxa"/>
          </w:tcPr>
          <w:p w14:paraId="1E7A849B" w14:textId="77777777" w:rsidR="00127705" w:rsidRDefault="004C2048">
            <w:pPr>
              <w:rPr>
                <w:b/>
              </w:rPr>
            </w:pPr>
            <w:r>
              <w:rPr>
                <w:b/>
              </w:rPr>
              <w:t xml:space="preserve">Which CCPO(s) does this evaluation measure? </w:t>
            </w:r>
          </w:p>
        </w:tc>
      </w:tr>
      <w:tr w:rsidR="00127705" w14:paraId="501C0E34" w14:textId="77777777">
        <w:tc>
          <w:tcPr>
            <w:tcW w:w="4675" w:type="dxa"/>
          </w:tcPr>
          <w:p w14:paraId="2B507F14" w14:textId="77777777" w:rsidR="00127705" w:rsidRDefault="00127705">
            <w:pPr>
              <w:rPr>
                <w:b/>
              </w:rPr>
            </w:pPr>
          </w:p>
          <w:p w14:paraId="4A27F656" w14:textId="77777777" w:rsidR="00127705" w:rsidRDefault="004C2048">
            <w:r>
              <w:t xml:space="preserve">2-3 exams, equally weighted </w:t>
            </w:r>
          </w:p>
          <w:p w14:paraId="7A22136F" w14:textId="77777777" w:rsidR="00127705" w:rsidRDefault="004C2048">
            <w:r>
              <w:t xml:space="preserve">20-30 questions. Combination of T/F, multiple choice, fill in the blank, and drafting exercises. </w:t>
            </w:r>
          </w:p>
          <w:p w14:paraId="0850937F" w14:textId="77777777" w:rsidR="00127705" w:rsidRDefault="00127705"/>
        </w:tc>
        <w:tc>
          <w:tcPr>
            <w:tcW w:w="4675" w:type="dxa"/>
          </w:tcPr>
          <w:p w14:paraId="16372084" w14:textId="77777777" w:rsidR="00127705" w:rsidRDefault="00127705">
            <w:pPr>
              <w:rPr>
                <w:b/>
              </w:rPr>
            </w:pPr>
          </w:p>
          <w:p w14:paraId="5BE73654" w14:textId="77777777" w:rsidR="00127705" w:rsidRDefault="004C2048">
            <w:r>
              <w:t>1-7</w:t>
            </w:r>
          </w:p>
        </w:tc>
      </w:tr>
      <w:tr w:rsidR="00127705" w14:paraId="4DB8A7EE" w14:textId="77777777">
        <w:tc>
          <w:tcPr>
            <w:tcW w:w="4675" w:type="dxa"/>
          </w:tcPr>
          <w:p w14:paraId="5F59CAFD" w14:textId="77777777" w:rsidR="00127705" w:rsidRDefault="00127705">
            <w:pPr>
              <w:rPr>
                <w:b/>
              </w:rPr>
            </w:pPr>
          </w:p>
          <w:p w14:paraId="12CD2D8B" w14:textId="77777777" w:rsidR="00127705" w:rsidRDefault="004C2048">
            <w:r>
              <w:t>Final Design Project and Presentation</w:t>
            </w:r>
          </w:p>
          <w:p w14:paraId="6458FAF8" w14:textId="624B6615" w:rsidR="00127705" w:rsidRPr="004C2048" w:rsidRDefault="004C2048">
            <w:r w:rsidRPr="004C2048">
              <w:lastRenderedPageBreak/>
              <w:t>Students will submit a complete set of plans that includes key site development components such as a cover letter, cover sheet, title block, site plan, and grading plan</w:t>
            </w:r>
            <w:r w:rsidRPr="004C2048">
              <w:rPr>
                <w:strike/>
              </w:rPr>
              <w:t>.</w:t>
            </w:r>
          </w:p>
          <w:p w14:paraId="6DED8D6F" w14:textId="7A0A76E9" w:rsidR="00127705" w:rsidRPr="004C2048" w:rsidRDefault="004C2048">
            <w:r w:rsidRPr="004C2048">
              <w:t>Students will deliver a 5–10-minute presentation summarizing their final design. The presentation must address design assumptions, zoning considerations, siting decisions, Low Impact Development (LID) strategies, and lessons learned.</w:t>
            </w:r>
          </w:p>
        </w:tc>
        <w:tc>
          <w:tcPr>
            <w:tcW w:w="4675" w:type="dxa"/>
          </w:tcPr>
          <w:p w14:paraId="4D57DED3" w14:textId="77777777" w:rsidR="00127705" w:rsidRDefault="00127705">
            <w:pPr>
              <w:rPr>
                <w:b/>
              </w:rPr>
            </w:pPr>
          </w:p>
          <w:p w14:paraId="3F0C161A" w14:textId="77777777" w:rsidR="00127705" w:rsidRDefault="004C2048">
            <w:r>
              <w:t>3, 4, 5, 6, 7</w:t>
            </w:r>
          </w:p>
        </w:tc>
      </w:tr>
    </w:tbl>
    <w:p w14:paraId="400F300D" w14:textId="77777777" w:rsidR="00127705" w:rsidRDefault="004C2048">
      <w:pPr>
        <w:rPr>
          <w:i/>
          <w:sz w:val="20"/>
          <w:szCs w:val="20"/>
        </w:rPr>
      </w:pPr>
      <w:r>
        <w:br w:type="page"/>
      </w:r>
    </w:p>
    <w:p w14:paraId="21B32D5A" w14:textId="77777777" w:rsidR="00127705" w:rsidRDefault="00127705">
      <w:pPr>
        <w:rPr>
          <w:i/>
          <w:sz w:val="20"/>
          <w:szCs w:val="20"/>
        </w:rPr>
      </w:pPr>
    </w:p>
    <w:p w14:paraId="71DFAC3C" w14:textId="77777777" w:rsidR="00127705" w:rsidRDefault="004C2048">
      <w:pPr>
        <w:jc w:val="center"/>
        <w:rPr>
          <w:b/>
        </w:rPr>
      </w:pPr>
      <w:r>
        <w:rPr>
          <w:b/>
        </w:rPr>
        <w:t>FINAL COURSE GRADE</w:t>
      </w:r>
    </w:p>
    <w:p w14:paraId="2CDF7222" w14:textId="77777777" w:rsidR="00127705" w:rsidRDefault="004C2048">
      <w:pPr>
        <w:jc w:val="center"/>
        <w:rPr>
          <w:sz w:val="20"/>
          <w:szCs w:val="20"/>
        </w:rPr>
      </w:pPr>
      <w:r>
        <w:rPr>
          <w:sz w:val="20"/>
          <w:szCs w:val="20"/>
        </w:rPr>
        <w:t>(Calculated using the following weighted average)</w:t>
      </w:r>
    </w:p>
    <w:p w14:paraId="132A5167" w14:textId="77777777" w:rsidR="00127705" w:rsidRDefault="00127705">
      <w:pPr>
        <w:rPr>
          <w:i/>
        </w:rPr>
      </w:pPr>
    </w:p>
    <w:tbl>
      <w:tblPr>
        <w:tblStyle w:val="a5"/>
        <w:tblW w:w="8793" w:type="dxa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91"/>
        <w:gridCol w:w="2902"/>
      </w:tblGrid>
      <w:tr w:rsidR="00127705" w14:paraId="3B7D335C" w14:textId="77777777">
        <w:tc>
          <w:tcPr>
            <w:tcW w:w="5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1A818" w14:textId="77777777" w:rsidR="00127705" w:rsidRDefault="004C2048">
            <w:pPr>
              <w:ind w:left="-1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Evaluation Measure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1A8C17" w14:textId="77777777" w:rsidR="00127705" w:rsidRDefault="004C2048">
            <w:pPr>
              <w:ind w:left="-1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Percentage of final grade</w:t>
            </w:r>
          </w:p>
        </w:tc>
      </w:tr>
      <w:tr w:rsidR="00127705" w14:paraId="180FA7D8" w14:textId="77777777">
        <w:tc>
          <w:tcPr>
            <w:tcW w:w="8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82491" w14:textId="77777777" w:rsidR="00127705" w:rsidRDefault="004C2048">
            <w:pPr>
              <w:ind w:left="-18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>
              <w:rPr>
                <w:b/>
                <w:sz w:val="20"/>
                <w:szCs w:val="20"/>
              </w:rPr>
              <w:t>Summative</w:t>
            </w:r>
          </w:p>
        </w:tc>
      </w:tr>
      <w:tr w:rsidR="00127705" w14:paraId="013FD45C" w14:textId="77777777">
        <w:tc>
          <w:tcPr>
            <w:tcW w:w="5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A6C2CA" w14:textId="77777777" w:rsidR="00127705" w:rsidRDefault="004C20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4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2-3 Exams, Equally Weighted 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8B9780" w14:textId="77777777" w:rsidR="00127705" w:rsidRDefault="004C2048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30%</w:t>
            </w:r>
          </w:p>
        </w:tc>
      </w:tr>
      <w:tr w:rsidR="00127705" w14:paraId="271F0740" w14:textId="77777777">
        <w:tc>
          <w:tcPr>
            <w:tcW w:w="5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C26C25" w14:textId="77777777" w:rsidR="00127705" w:rsidRDefault="004C20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4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Final Design Project and Presentation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BB8D0E" w14:textId="77777777" w:rsidR="00127705" w:rsidRDefault="004C2048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35%</w:t>
            </w:r>
          </w:p>
        </w:tc>
      </w:tr>
      <w:tr w:rsidR="00127705" w14:paraId="1BEB897B" w14:textId="77777777">
        <w:tc>
          <w:tcPr>
            <w:tcW w:w="8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65E412" w14:textId="77777777" w:rsidR="00127705" w:rsidRDefault="004C2048">
            <w:pPr>
              <w:ind w:left="-18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>
              <w:rPr>
                <w:b/>
                <w:sz w:val="20"/>
                <w:szCs w:val="20"/>
              </w:rPr>
              <w:t>Formative</w:t>
            </w:r>
          </w:p>
        </w:tc>
      </w:tr>
      <w:tr w:rsidR="00127705" w14:paraId="4929F1A8" w14:textId="77777777">
        <w:tc>
          <w:tcPr>
            <w:tcW w:w="5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294C0F" w14:textId="77777777" w:rsidR="002313A6" w:rsidRPr="002313A6" w:rsidRDefault="002313A6" w:rsidP="002313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40"/>
              <w:rPr>
                <w:color w:val="000000"/>
                <w:sz w:val="20"/>
                <w:szCs w:val="20"/>
              </w:rPr>
            </w:pPr>
            <w:r w:rsidRPr="002313A6">
              <w:rPr>
                <w:color w:val="000000"/>
                <w:sz w:val="20"/>
                <w:szCs w:val="20"/>
              </w:rPr>
              <w:t>The course will contain various formative assessments including but not limited to: (all equally weighted)</w:t>
            </w:r>
          </w:p>
          <w:p w14:paraId="05660D9C" w14:textId="77777777" w:rsidR="002313A6" w:rsidRPr="002313A6" w:rsidRDefault="004C2048" w:rsidP="002313A6">
            <w:pPr>
              <w:pStyle w:val="ListParagraph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2313A6">
              <w:rPr>
                <w:color w:val="000000"/>
                <w:sz w:val="20"/>
                <w:szCs w:val="20"/>
              </w:rPr>
              <w:t>In-Class Drafting Assignments</w:t>
            </w:r>
          </w:p>
          <w:p w14:paraId="3605E403" w14:textId="6723B256" w:rsidR="00127705" w:rsidRPr="002313A6" w:rsidRDefault="004C2048" w:rsidP="002313A6">
            <w:pPr>
              <w:pStyle w:val="ListParagraph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2313A6">
              <w:rPr>
                <w:color w:val="000000"/>
                <w:sz w:val="20"/>
                <w:szCs w:val="20"/>
              </w:rPr>
              <w:t>Homework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092700" w14:textId="77777777" w:rsidR="00127705" w:rsidRDefault="004C2048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35%</w:t>
            </w:r>
          </w:p>
        </w:tc>
      </w:tr>
      <w:tr w:rsidR="00127705" w14:paraId="5CAC17E4" w14:textId="77777777">
        <w:tc>
          <w:tcPr>
            <w:tcW w:w="5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289EE2" w14:textId="77777777" w:rsidR="00127705" w:rsidRDefault="004C2048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6430AC" w14:textId="77777777" w:rsidR="00127705" w:rsidRDefault="004C2048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</w:tbl>
    <w:p w14:paraId="511D64C3" w14:textId="77777777" w:rsidR="00127705" w:rsidRDefault="00127705"/>
    <w:p w14:paraId="6FAF6BFF" w14:textId="77777777" w:rsidR="00127705" w:rsidRDefault="00127705"/>
    <w:p w14:paraId="37CF09B4" w14:textId="77777777" w:rsidR="00127705" w:rsidRDefault="00127705"/>
    <w:tbl>
      <w:tblPr>
        <w:tblStyle w:val="a6"/>
        <w:tblW w:w="9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53"/>
        <w:gridCol w:w="3501"/>
        <w:gridCol w:w="871"/>
        <w:gridCol w:w="1330"/>
      </w:tblGrid>
      <w:tr w:rsidR="00127705" w14:paraId="41299193" w14:textId="77777777">
        <w:tc>
          <w:tcPr>
            <w:tcW w:w="365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CB3FFCE" w14:textId="77777777" w:rsidR="00127705" w:rsidRDefault="004C2048">
            <w:pPr>
              <w:keepLines/>
              <w:ind w:right="-7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Submitted by (Collegewide Lead):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94B44" w14:textId="77777777" w:rsidR="00127705" w:rsidRDefault="004C2048">
            <w:pPr>
              <w:keepLines/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Heidi Gurdo</w:t>
            </w:r>
          </w:p>
        </w:tc>
        <w:tc>
          <w:tcPr>
            <w:tcW w:w="8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7949D8" w14:textId="77777777" w:rsidR="00127705" w:rsidRDefault="004C2048">
            <w:pPr>
              <w:keepLines/>
              <w:ind w:right="-7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Date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2AAA7" w14:textId="77777777" w:rsidR="00127705" w:rsidRDefault="004C2048">
            <w:pPr>
              <w:keepLines/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11/21/2025</w:t>
            </w:r>
          </w:p>
        </w:tc>
      </w:tr>
      <w:tr w:rsidR="00127705" w14:paraId="3E9A3864" w14:textId="77777777">
        <w:tc>
          <w:tcPr>
            <w:tcW w:w="3653" w:type="dxa"/>
            <w:tcBorders>
              <w:top w:val="nil"/>
              <w:left w:val="nil"/>
              <w:bottom w:val="nil"/>
              <w:right w:val="nil"/>
            </w:tcBorders>
          </w:tcPr>
          <w:p w14:paraId="72C28420" w14:textId="77777777" w:rsidR="00127705" w:rsidRDefault="00127705">
            <w:pPr>
              <w:keepLines/>
              <w:ind w:right="-720"/>
              <w:rPr>
                <w:b/>
                <w:i/>
                <w:sz w:val="22"/>
                <w:szCs w:val="22"/>
              </w:rPr>
            </w:pPr>
          </w:p>
        </w:tc>
        <w:tc>
          <w:tcPr>
            <w:tcW w:w="350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B53A3A8" w14:textId="77777777" w:rsidR="00127705" w:rsidRDefault="00127705">
            <w:pPr>
              <w:keepLines/>
              <w:ind w:right="-720"/>
              <w:rPr>
                <w:b/>
                <w:i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42BA2A64" w14:textId="77777777" w:rsidR="00127705" w:rsidRDefault="00127705">
            <w:pPr>
              <w:keepLines/>
              <w:ind w:right="-720"/>
              <w:rPr>
                <w:b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AF9074E" w14:textId="77777777" w:rsidR="00127705" w:rsidRDefault="00127705">
            <w:pPr>
              <w:keepLines/>
              <w:ind w:right="-720"/>
              <w:rPr>
                <w:b/>
                <w:i/>
                <w:sz w:val="22"/>
                <w:szCs w:val="22"/>
              </w:rPr>
            </w:pPr>
          </w:p>
        </w:tc>
      </w:tr>
      <w:tr w:rsidR="00127705" w14:paraId="5D5C6B11" w14:textId="77777777">
        <w:tc>
          <w:tcPr>
            <w:tcW w:w="71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723450" w14:textId="77777777" w:rsidR="00127705" w:rsidRDefault="004C2048">
            <w:pPr>
              <w:keepLines/>
              <w:ind w:right="-720"/>
              <w:rPr>
                <w:b/>
                <w:i/>
                <w:sz w:val="22"/>
                <w:szCs w:val="22"/>
              </w:rPr>
            </w:pPr>
            <w:bookmarkStart w:id="0" w:name="bookmark=id.mrfjx513o8gi" w:colFirst="0" w:colLast="0"/>
            <w:bookmarkEnd w:id="0"/>
            <w:r>
              <w:rPr>
                <w:b/>
                <w:sz w:val="22"/>
                <w:szCs w:val="22"/>
              </w:rPr>
              <w:t>☐ Approved by counterparts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14DAEB0" w14:textId="77777777" w:rsidR="00127705" w:rsidRDefault="004C2048">
            <w:pPr>
              <w:keepLines/>
              <w:ind w:right="-7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Date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376AB" w14:textId="77777777" w:rsidR="00127705" w:rsidRDefault="004C2048">
            <w:pPr>
              <w:keepLines/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</w:t>
            </w:r>
          </w:p>
        </w:tc>
      </w:tr>
      <w:tr w:rsidR="00127705" w14:paraId="06C45FA2" w14:textId="77777777">
        <w:tc>
          <w:tcPr>
            <w:tcW w:w="3653" w:type="dxa"/>
            <w:tcBorders>
              <w:top w:val="nil"/>
              <w:left w:val="nil"/>
              <w:bottom w:val="nil"/>
              <w:right w:val="nil"/>
            </w:tcBorders>
          </w:tcPr>
          <w:p w14:paraId="3D844936" w14:textId="77777777" w:rsidR="00127705" w:rsidRDefault="00127705">
            <w:pPr>
              <w:keepLines/>
              <w:ind w:right="-720"/>
              <w:rPr>
                <w:b/>
                <w:i/>
                <w:sz w:val="22"/>
                <w:szCs w:val="22"/>
              </w:rPr>
            </w:pPr>
          </w:p>
        </w:tc>
        <w:tc>
          <w:tcPr>
            <w:tcW w:w="3501" w:type="dxa"/>
            <w:tcBorders>
              <w:top w:val="nil"/>
              <w:left w:val="nil"/>
              <w:bottom w:val="nil"/>
              <w:right w:val="nil"/>
            </w:tcBorders>
          </w:tcPr>
          <w:p w14:paraId="16F974E3" w14:textId="77777777" w:rsidR="00127705" w:rsidRDefault="00127705">
            <w:pPr>
              <w:keepLines/>
              <w:ind w:right="-720"/>
              <w:rPr>
                <w:b/>
                <w:i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7B05DAE3" w14:textId="77777777" w:rsidR="00127705" w:rsidRDefault="00127705">
            <w:pPr>
              <w:keepLines/>
              <w:ind w:right="-720"/>
              <w:rPr>
                <w:b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AAB4009" w14:textId="77777777" w:rsidR="00127705" w:rsidRDefault="00127705">
            <w:pPr>
              <w:keepLines/>
              <w:ind w:right="-720"/>
              <w:rPr>
                <w:b/>
                <w:i/>
                <w:sz w:val="22"/>
                <w:szCs w:val="22"/>
              </w:rPr>
            </w:pPr>
          </w:p>
        </w:tc>
      </w:tr>
      <w:tr w:rsidR="00127705" w14:paraId="072BD09F" w14:textId="77777777">
        <w:tc>
          <w:tcPr>
            <w:tcW w:w="71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956C78" w14:textId="619FBD15" w:rsidR="00127705" w:rsidRDefault="006F3263">
            <w:pPr>
              <w:keepLines/>
              <w:ind w:right="-720"/>
              <w:rPr>
                <w:b/>
                <w:i/>
                <w:sz w:val="22"/>
                <w:szCs w:val="22"/>
              </w:rPr>
            </w:pPr>
            <w:bookmarkStart w:id="1" w:name="bookmark=id.av5sevuh4e4p" w:colFirst="0" w:colLast="0"/>
            <w:bookmarkEnd w:id="1"/>
            <w:r>
              <w:rPr>
                <w:b/>
                <w:sz w:val="22"/>
                <w:szCs w:val="22"/>
              </w:rPr>
              <w:t>X</w:t>
            </w:r>
            <w:r w:rsidR="004C2048">
              <w:rPr>
                <w:b/>
                <w:sz w:val="22"/>
                <w:szCs w:val="22"/>
              </w:rPr>
              <w:t xml:space="preserve"> Reviewed by Curriculum Committee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D6F0E4A" w14:textId="77777777" w:rsidR="00127705" w:rsidRDefault="004C2048">
            <w:pPr>
              <w:keepLines/>
              <w:ind w:right="-7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Date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3E66D" w14:textId="52FCA60C" w:rsidR="00127705" w:rsidRDefault="006F3263">
            <w:pPr>
              <w:keepLines/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3/17/26</w:t>
            </w:r>
          </w:p>
        </w:tc>
      </w:tr>
    </w:tbl>
    <w:p w14:paraId="36EF2241" w14:textId="77777777" w:rsidR="00127705" w:rsidRDefault="00127705"/>
    <w:p w14:paraId="0F01DDD3" w14:textId="77777777" w:rsidR="00127705" w:rsidRDefault="00127705"/>
    <w:p w14:paraId="55A7A2B2" w14:textId="77777777" w:rsidR="00127705" w:rsidRDefault="00127705"/>
    <w:p w14:paraId="1B19659A" w14:textId="77777777" w:rsidR="00127705" w:rsidRDefault="00127705"/>
    <w:p w14:paraId="385B7DBE" w14:textId="77777777" w:rsidR="00127705" w:rsidRDefault="00127705"/>
    <w:p w14:paraId="28F3AFBA" w14:textId="77777777" w:rsidR="00127705" w:rsidRDefault="00127705"/>
    <w:p w14:paraId="27A933E9" w14:textId="77777777" w:rsidR="00127705" w:rsidRDefault="00127705"/>
    <w:p w14:paraId="2139341C" w14:textId="77777777" w:rsidR="00127705" w:rsidRDefault="00127705"/>
    <w:p w14:paraId="2A90CE12" w14:textId="77777777" w:rsidR="00127705" w:rsidRDefault="00127705"/>
    <w:p w14:paraId="103E4F59" w14:textId="77777777" w:rsidR="00127705" w:rsidRDefault="00127705"/>
    <w:p w14:paraId="4176D5C2" w14:textId="77777777" w:rsidR="00127705" w:rsidRDefault="00127705"/>
    <w:p w14:paraId="06F357CF" w14:textId="77777777" w:rsidR="00127705" w:rsidRDefault="00127705"/>
    <w:p w14:paraId="407C5BFE" w14:textId="77777777" w:rsidR="00127705" w:rsidRDefault="00127705"/>
    <w:p w14:paraId="7DE1F729" w14:textId="77777777" w:rsidR="00127705" w:rsidRDefault="00127705"/>
    <w:p w14:paraId="60D3E291" w14:textId="77777777" w:rsidR="00127705" w:rsidRDefault="00127705"/>
    <w:p w14:paraId="3BA7CC7D" w14:textId="77777777" w:rsidR="00127705" w:rsidRDefault="00127705">
      <w:pPr>
        <w:rPr>
          <w:b/>
        </w:rPr>
      </w:pPr>
    </w:p>
    <w:p w14:paraId="2F5C9BE5" w14:textId="77777777" w:rsidR="00127705" w:rsidRDefault="00127705">
      <w:pPr>
        <w:spacing w:line="480" w:lineRule="auto"/>
        <w:rPr>
          <w:sz w:val="20"/>
          <w:szCs w:val="20"/>
        </w:rPr>
      </w:pPr>
    </w:p>
    <w:sectPr w:rsidR="00127705">
      <w:pgSz w:w="12240" w:h="15840"/>
      <w:pgMar w:top="1260" w:right="1440" w:bottom="63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0F779C8B-16AE-4034-AF4F-FAB92BAEAB65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9AA8BD9C-1E3F-466A-92AC-5E704708387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49536AF9-4602-4666-8036-C9F6ABDA9607}"/>
    <w:embedItalic r:id="rId4" w:fontKey="{5EBF03FF-CE54-4CE1-BA45-DECDC4657BD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88ABD51C-B1B8-4C50-94FE-FA08427B54E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7C6D00"/>
    <w:multiLevelType w:val="hybridMultilevel"/>
    <w:tmpl w:val="E0E8A48A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72AD3278"/>
    <w:multiLevelType w:val="multilevel"/>
    <w:tmpl w:val="DFAA15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79818787">
    <w:abstractNumId w:val="1"/>
  </w:num>
  <w:num w:numId="2" w16cid:durableId="2019115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705"/>
    <w:rsid w:val="00127705"/>
    <w:rsid w:val="002313A6"/>
    <w:rsid w:val="004C2048"/>
    <w:rsid w:val="006F3263"/>
    <w:rsid w:val="00A36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1FFC8"/>
  <w15:docId w15:val="{DD5DC816-EA60-41FF-8E25-E6F920807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="Cambria" w:eastAsia="Cambria" w:hAnsi="Cambria" w:cs="Cambria"/>
      <w:color w:val="36609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tabs>
        <w:tab w:val="left" w:pos="-720"/>
        <w:tab w:val="left" w:pos="0"/>
        <w:tab w:val="left" w:pos="2340"/>
      </w:tabs>
      <w:outlineLvl w:val="2"/>
    </w:pPr>
    <w:rPr>
      <w:b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Heading3Char">
    <w:name w:val="Heading 3 Char"/>
    <w:basedOn w:val="DefaultParagraphFont"/>
    <w:link w:val="Heading3"/>
    <w:rsid w:val="00B6279A"/>
    <w:rPr>
      <w:rFonts w:eastAsia="Times New Roman" w:cs="Times New Roman"/>
      <w:b/>
      <w:szCs w:val="24"/>
    </w:rPr>
  </w:style>
  <w:style w:type="paragraph" w:styleId="ListParagraph">
    <w:name w:val="List Paragraph"/>
    <w:basedOn w:val="Normal"/>
    <w:uiPriority w:val="34"/>
    <w:qFormat/>
    <w:rsid w:val="007E5133"/>
    <w:pPr>
      <w:ind w:left="720"/>
      <w:contextualSpacing/>
    </w:pPr>
  </w:style>
  <w:style w:type="paragraph" w:styleId="BodyText">
    <w:name w:val="Body Text"/>
    <w:basedOn w:val="Normal"/>
    <w:link w:val="BodyTextChar"/>
    <w:rsid w:val="00AA383A"/>
    <w:pPr>
      <w:jc w:val="center"/>
    </w:pPr>
    <w:rPr>
      <w:b/>
      <w:bCs/>
    </w:rPr>
  </w:style>
  <w:style w:type="character" w:customStyle="1" w:styleId="BodyTextChar">
    <w:name w:val="Body Text Char"/>
    <w:basedOn w:val="DefaultParagraphFont"/>
    <w:link w:val="BodyText"/>
    <w:rsid w:val="00AA383A"/>
    <w:rPr>
      <w:rFonts w:eastAsia="Times New Roman" w:cs="Times New Roman"/>
      <w:b/>
      <w:bCs/>
      <w:szCs w:val="24"/>
    </w:rPr>
  </w:style>
  <w:style w:type="paragraph" w:styleId="Header">
    <w:name w:val="header"/>
    <w:basedOn w:val="Normal"/>
    <w:link w:val="HeaderChar"/>
    <w:uiPriority w:val="99"/>
    <w:unhideWhenUsed/>
    <w:rsid w:val="00AA38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383A"/>
    <w:rPr>
      <w:rFonts w:eastAsia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93479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D38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38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38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38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388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38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388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42E4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2E4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E42E4D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E42E4D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E52F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2F44"/>
  </w:style>
  <w:style w:type="table" w:styleId="TableGrid">
    <w:name w:val="Table Grid"/>
    <w:basedOn w:val="TableNormal"/>
    <w:uiPriority w:val="59"/>
    <w:rsid w:val="00D674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8438DB"/>
    <w:rPr>
      <w:b/>
      <w:bCs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xlPjOSCRbhPYRFDbhR9VbtQZTA==">CgMxLjAyD2lkLm1yZmp4NTEzbzhnaTIPaWQuYXY1c2V2dWg0ZTRwOAByITFCaUdSb0pnaUE1eU0wT0Q4RVl3WHd1MWdkUTlDSE5mVA==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476</Words>
  <Characters>2717</Characters>
  <Application>Microsoft Office Word</Application>
  <DocSecurity>0</DocSecurity>
  <Lines>22</Lines>
  <Paragraphs>6</Paragraphs>
  <ScaleCrop>false</ScaleCrop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Judith Byers</dc:creator>
  <cp:lastModifiedBy>Susan R Stallings</cp:lastModifiedBy>
  <cp:revision>2</cp:revision>
  <dcterms:created xsi:type="dcterms:W3CDTF">2026-03-18T14:08:00Z</dcterms:created>
  <dcterms:modified xsi:type="dcterms:W3CDTF">2026-03-18T14:08:00Z</dcterms:modified>
</cp:coreProperties>
</file>