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87" w:rsidRDefault="00AB27C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266950" cy="11747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5D87" w:rsidRDefault="00AB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Evaluation Measures Menu </w:t>
      </w:r>
    </w:p>
    <w:p w:rsidR="009B5D87" w:rsidRDefault="009B5D87">
      <w:pPr>
        <w:rPr>
          <w:b/>
        </w:rPr>
      </w:pPr>
    </w:p>
    <w:tbl>
      <w:tblPr>
        <w:tblStyle w:val="a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015"/>
      </w:tblGrid>
      <w:tr w:rsidR="009B5D87">
        <w:tc>
          <w:tcPr>
            <w:tcW w:w="2335" w:type="dxa"/>
          </w:tcPr>
          <w:p w:rsidR="009B5D87" w:rsidRDefault="00AB27CA">
            <w:pPr>
              <w:ind w:hanging="111"/>
              <w:rPr>
                <w:b/>
              </w:rPr>
            </w:pPr>
            <w:r>
              <w:rPr>
                <w:b/>
              </w:rPr>
              <w:t>Course number:</w:t>
            </w:r>
          </w:p>
        </w:tc>
        <w:tc>
          <w:tcPr>
            <w:tcW w:w="7015" w:type="dxa"/>
          </w:tcPr>
          <w:p w:rsidR="009B5D87" w:rsidRPr="00F05ECC" w:rsidRDefault="00AB27CA">
            <w:r w:rsidRPr="00F05ECC">
              <w:t>G25</w:t>
            </w:r>
          </w:p>
        </w:tc>
      </w:tr>
      <w:tr w:rsidR="009B5D87">
        <w:tc>
          <w:tcPr>
            <w:tcW w:w="2335" w:type="dxa"/>
          </w:tcPr>
          <w:p w:rsidR="009B5D87" w:rsidRDefault="00AB27CA">
            <w:pPr>
              <w:ind w:hanging="111"/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7015" w:type="dxa"/>
          </w:tcPr>
          <w:p w:rsidR="009B5D87" w:rsidRPr="00F05ECC" w:rsidRDefault="00AB27CA">
            <w:r w:rsidRPr="00F05ECC">
              <w:rPr>
                <w:rFonts w:eastAsia="Arial"/>
              </w:rPr>
              <w:t>IDT G25 Systematic Design</w:t>
            </w:r>
            <w:r w:rsidR="006A143A" w:rsidRPr="00F05ECC">
              <w:rPr>
                <w:rFonts w:eastAsia="Arial"/>
              </w:rPr>
              <w:t xml:space="preserve">: </w:t>
            </w:r>
            <w:r w:rsidRPr="00F05ECC">
              <w:rPr>
                <w:rFonts w:eastAsia="Arial"/>
              </w:rPr>
              <w:t>Interactive e-Learning Objects</w:t>
            </w:r>
          </w:p>
        </w:tc>
      </w:tr>
      <w:tr w:rsidR="009B5D87">
        <w:tc>
          <w:tcPr>
            <w:tcW w:w="2335" w:type="dxa"/>
          </w:tcPr>
          <w:p w:rsidR="009B5D87" w:rsidRDefault="00AB27CA">
            <w:pPr>
              <w:ind w:hanging="111"/>
              <w:rPr>
                <w:b/>
              </w:rPr>
            </w:pPr>
            <w:r>
              <w:rPr>
                <w:b/>
              </w:rPr>
              <w:t>Campus location(s):</w:t>
            </w:r>
          </w:p>
        </w:tc>
        <w:tc>
          <w:tcPr>
            <w:tcW w:w="7015" w:type="dxa"/>
          </w:tcPr>
          <w:p w:rsidR="009B5D87" w:rsidRPr="00F05ECC" w:rsidRDefault="006A143A">
            <w:r w:rsidRPr="00F05ECC">
              <w:t>Georgetown, Dover, Stanton, Wilmington</w:t>
            </w:r>
          </w:p>
        </w:tc>
      </w:tr>
      <w:tr w:rsidR="009B5D87">
        <w:tc>
          <w:tcPr>
            <w:tcW w:w="2335" w:type="dxa"/>
          </w:tcPr>
          <w:p w:rsidR="009B5D87" w:rsidRDefault="00AB27CA">
            <w:pPr>
              <w:ind w:hanging="111"/>
              <w:rPr>
                <w:b/>
              </w:rPr>
            </w:pPr>
            <w:r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:rsidR="009B5D87" w:rsidRPr="00F05ECC" w:rsidRDefault="006A143A">
            <w:r w:rsidRPr="00F05ECC">
              <w:t>2021-51</w:t>
            </w:r>
          </w:p>
        </w:tc>
      </w:tr>
    </w:tbl>
    <w:p w:rsidR="009B5D87" w:rsidRDefault="009B5D87">
      <w:pPr>
        <w:rPr>
          <w:rFonts w:ascii="Arial" w:eastAsia="Arial" w:hAnsi="Arial" w:cs="Arial"/>
          <w:sz w:val="22"/>
          <w:szCs w:val="22"/>
          <w:highlight w:val="yellow"/>
        </w:rPr>
      </w:pPr>
    </w:p>
    <w:p w:rsidR="009B5D87" w:rsidRPr="00F05ECC" w:rsidRDefault="00AB27CA">
      <w:pPr>
        <w:pStyle w:val="Heading2"/>
        <w:spacing w:before="360" w:after="120" w:line="288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heading=h.uxvpug346pkd" w:colFirst="0" w:colLast="0"/>
      <w:bookmarkEnd w:id="0"/>
      <w:r w:rsidRPr="00F05ECC">
        <w:rPr>
          <w:rFonts w:ascii="Times New Roman" w:eastAsia="Arial" w:hAnsi="Times New Roman" w:cs="Times New Roman"/>
          <w:color w:val="000000"/>
          <w:sz w:val="28"/>
          <w:szCs w:val="28"/>
        </w:rPr>
        <w:t>Core Course Performance Objectives (CCPOs):</w:t>
      </w:r>
    </w:p>
    <w:p w:rsidR="009B5D87" w:rsidRPr="005B669A" w:rsidRDefault="00AB27CA" w:rsidP="005B669A">
      <w:pPr>
        <w:numPr>
          <w:ilvl w:val="0"/>
          <w:numId w:val="3"/>
        </w:numPr>
        <w:spacing w:line="288" w:lineRule="auto"/>
        <w:rPr>
          <w:rFonts w:eastAsia="Arial"/>
        </w:rPr>
      </w:pPr>
      <w:r w:rsidRPr="005B669A">
        <w:rPr>
          <w:rFonts w:eastAsia="Arial"/>
        </w:rPr>
        <w:t xml:space="preserve">Apply systematic analysis processes to identify instructional gaps and proposed solutions. </w:t>
      </w:r>
      <w:sdt>
        <w:sdtPr>
          <w:tag w:val="goog_rdk_0"/>
          <w:id w:val="-1327351121"/>
        </w:sdtPr>
        <w:sdtEndPr/>
        <w:sdtContent/>
      </w:sdt>
      <w:r w:rsidRPr="005B669A">
        <w:rPr>
          <w:rFonts w:eastAsia="Arial"/>
        </w:rPr>
        <w:t>(CCC 2, 5, 6; PGC 1, 2, 3, 4, 5)</w:t>
      </w:r>
    </w:p>
    <w:p w:rsidR="009B5D87" w:rsidRPr="005B669A" w:rsidRDefault="00AB27CA" w:rsidP="005B669A">
      <w:pPr>
        <w:numPr>
          <w:ilvl w:val="0"/>
          <w:numId w:val="3"/>
        </w:numPr>
        <w:spacing w:line="288" w:lineRule="auto"/>
        <w:rPr>
          <w:rFonts w:eastAsia="Arial"/>
        </w:rPr>
      </w:pPr>
      <w:r w:rsidRPr="005B669A">
        <w:rPr>
          <w:rFonts w:eastAsia="Arial"/>
        </w:rPr>
        <w:t>Analyze trends and strategies in human to computer/device interactions as applied to online and virtual e-learning. (CCC 1, 2, 5; PGC 1, 2, 4, 6)</w:t>
      </w:r>
    </w:p>
    <w:p w:rsidR="009B5D87" w:rsidRPr="005B669A" w:rsidRDefault="00AB27CA" w:rsidP="005B669A">
      <w:pPr>
        <w:numPr>
          <w:ilvl w:val="0"/>
          <w:numId w:val="3"/>
        </w:numPr>
        <w:spacing w:line="288" w:lineRule="auto"/>
        <w:rPr>
          <w:rFonts w:eastAsia="Arial"/>
        </w:rPr>
      </w:pPr>
      <w:r w:rsidRPr="005B669A">
        <w:rPr>
          <w:rFonts w:eastAsia="Arial"/>
        </w:rPr>
        <w:t>Develop storyboards for communication, collaboration, and evaluation of an e-learning object.  (CCC 1, 2, 5; PGC 1, 2, 3, 4)</w:t>
      </w:r>
    </w:p>
    <w:p w:rsidR="009B5D87" w:rsidRPr="005B669A" w:rsidRDefault="00AB27CA" w:rsidP="005B669A">
      <w:pPr>
        <w:numPr>
          <w:ilvl w:val="0"/>
          <w:numId w:val="3"/>
        </w:numPr>
        <w:spacing w:line="288" w:lineRule="auto"/>
        <w:rPr>
          <w:rFonts w:eastAsia="Arial"/>
        </w:rPr>
      </w:pPr>
      <w:r w:rsidRPr="005B669A">
        <w:rPr>
          <w:rFonts w:eastAsia="Arial"/>
        </w:rPr>
        <w:t>Develop an effective, student-centered e-learning object.  (CCC 1,2; PGC 1,6)</w:t>
      </w:r>
    </w:p>
    <w:p w:rsidR="009B5D87" w:rsidRPr="005B669A" w:rsidRDefault="009B5D87">
      <w:pPr>
        <w:spacing w:line="288" w:lineRule="auto"/>
        <w:rPr>
          <w:b/>
          <w:sz w:val="22"/>
          <w:szCs w:val="22"/>
        </w:rPr>
      </w:pPr>
    </w:p>
    <w:p w:rsidR="009B5D87" w:rsidRDefault="009B5D87">
      <w:pPr>
        <w:rPr>
          <w:rFonts w:ascii="Arial" w:eastAsia="Arial" w:hAnsi="Arial" w:cs="Arial"/>
          <w:sz w:val="22"/>
          <w:szCs w:val="22"/>
        </w:rPr>
      </w:pPr>
    </w:p>
    <w:p w:rsidR="009B5D87" w:rsidRDefault="00AB27CA">
      <w:pPr>
        <w:jc w:val="center"/>
        <w:rPr>
          <w:b/>
        </w:rPr>
      </w:pPr>
      <w:r>
        <w:rPr>
          <w:b/>
        </w:rPr>
        <w:t>Summative Evaluations</w:t>
      </w:r>
    </w:p>
    <w:p w:rsidR="009B5D87" w:rsidRDefault="009B5D87">
      <w:pPr>
        <w:jc w:val="center"/>
        <w:rPr>
          <w:b/>
        </w:rPr>
      </w:pPr>
    </w:p>
    <w:p w:rsidR="009B5D87" w:rsidRDefault="00AB27C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note: All courses must have a </w:t>
      </w:r>
      <w:r>
        <w:rPr>
          <w:b/>
          <w:i/>
          <w:sz w:val="20"/>
          <w:szCs w:val="20"/>
        </w:rPr>
        <w:t>minimum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of four</w:t>
      </w:r>
      <w:r>
        <w:rPr>
          <w:i/>
          <w:sz w:val="20"/>
          <w:szCs w:val="20"/>
        </w:rPr>
        <w:t xml:space="preserve"> summative evaluation measures, and those measures should include a variety of evaluation methods (e.g., test, oral presentation, group project). </w:t>
      </w:r>
      <w:r>
        <w:rPr>
          <w:b/>
          <w:i/>
          <w:sz w:val="20"/>
          <w:szCs w:val="20"/>
        </w:rPr>
        <w:t>Please list all summative evaluation measures.  In addition to these summative measures, a variety of formative exercises/quizzes/other assignments should be used to guide instruction and learning</w:t>
      </w:r>
      <w:r>
        <w:rPr>
          <w:b/>
        </w:rPr>
        <w:t xml:space="preserve"> </w:t>
      </w:r>
      <w:r>
        <w:rPr>
          <w:b/>
          <w:i/>
          <w:sz w:val="20"/>
          <w:szCs w:val="20"/>
        </w:rPr>
        <w:t>but only required to be included on the final course grade.</w:t>
      </w:r>
      <w:r>
        <w:rPr>
          <w:i/>
          <w:sz w:val="20"/>
          <w:szCs w:val="20"/>
        </w:rPr>
        <w:t xml:space="preserve"> </w:t>
      </w:r>
    </w:p>
    <w:p w:rsidR="009B5D87" w:rsidRDefault="009B5D87">
      <w:pPr>
        <w:rPr>
          <w:i/>
          <w:sz w:val="20"/>
          <w:szCs w:val="20"/>
        </w:rPr>
      </w:pPr>
    </w:p>
    <w:p w:rsidR="009B5D87" w:rsidRDefault="00AB27C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each measure, please include a scope of the assignment: for example, if requiring a research paper, include the range of required number of words and number and types of sources; for a test, include the types and number of questions; for a presentation, include the minimum and maximum time, and so on. </w:t>
      </w:r>
    </w:p>
    <w:p w:rsidR="009B5D87" w:rsidRDefault="009B5D87">
      <w:pPr>
        <w:rPr>
          <w:i/>
          <w:sz w:val="20"/>
          <w:szCs w:val="20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B5D87">
        <w:tc>
          <w:tcPr>
            <w:tcW w:w="4675" w:type="dxa"/>
          </w:tcPr>
          <w:p w:rsidR="009B5D87" w:rsidRDefault="00AB27CA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9B5D87" w:rsidRDefault="00AB27CA">
            <w:pPr>
              <w:rPr>
                <w:b/>
              </w:rPr>
            </w:pPr>
            <w:r>
              <w:rPr>
                <w:b/>
              </w:rPr>
              <w:t xml:space="preserve">Which CCPO(s) does this evaluation measure? </w:t>
            </w:r>
          </w:p>
        </w:tc>
      </w:tr>
      <w:tr w:rsidR="009B5D87">
        <w:tc>
          <w:tcPr>
            <w:tcW w:w="4675" w:type="dxa"/>
          </w:tcPr>
          <w:p w:rsidR="009B5D87" w:rsidRDefault="00AB27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Develop a need and solution justification document that describes how a specific learning object will meet an instructional gap.</w:t>
            </w:r>
          </w:p>
          <w:p w:rsidR="009B5D87" w:rsidRDefault="009B5D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:rsidR="009B5D87" w:rsidRDefault="00AB27CA">
            <w:pPr>
              <w:spacing w:line="288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CCPO1: Apply systematic analysis processes to identify instructional gaps and proposed solutions.</w:t>
            </w:r>
          </w:p>
        </w:tc>
      </w:tr>
      <w:tr w:rsidR="009B5D87">
        <w:tc>
          <w:tcPr>
            <w:tcW w:w="4675" w:type="dxa"/>
          </w:tcPr>
          <w:p w:rsidR="009B5D87" w:rsidRDefault="00AB27CA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Develop a </w:t>
            </w:r>
            <w:r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 xml:space="preserve">planning document for </w:t>
            </w:r>
            <w:r>
              <w:rPr>
                <w:rFonts w:ascii="Arial" w:eastAsia="Arial" w:hAnsi="Arial" w:cs="Arial"/>
                <w:sz w:val="22"/>
                <w:szCs w:val="22"/>
              </w:rPr>
              <w:t>contribution to an Open Educational Resource (OER) organization.</w:t>
            </w:r>
          </w:p>
        </w:tc>
        <w:tc>
          <w:tcPr>
            <w:tcW w:w="4675" w:type="dxa"/>
          </w:tcPr>
          <w:p w:rsidR="009B5D87" w:rsidRDefault="00AB27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CCPO 2: </w:t>
            </w:r>
            <w:r>
              <w:rPr>
                <w:rFonts w:ascii="Arial" w:eastAsia="Arial" w:hAnsi="Arial" w:cs="Arial"/>
              </w:rPr>
              <w:t>Analyze trends and strategies in human to computer/device interactions as applied to online and virtual e-learning.</w:t>
            </w:r>
          </w:p>
          <w:p w:rsidR="009B5D87" w:rsidRDefault="009B5D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5D87">
        <w:tc>
          <w:tcPr>
            <w:tcW w:w="4675" w:type="dxa"/>
          </w:tcPr>
          <w:p w:rsidR="009B5D87" w:rsidRDefault="00AB27CA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Design effective visual storyboard for communication, collaboration, and initial learner evaluation.</w:t>
            </w:r>
          </w:p>
        </w:tc>
        <w:tc>
          <w:tcPr>
            <w:tcW w:w="4675" w:type="dxa"/>
          </w:tcPr>
          <w:p w:rsidR="009B5D87" w:rsidRDefault="00AB27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CCPO 3: </w:t>
            </w:r>
            <w:r>
              <w:rPr>
                <w:rFonts w:ascii="Arial" w:eastAsia="Arial" w:hAnsi="Arial" w:cs="Arial"/>
              </w:rPr>
              <w:t>Develop storyboards for communication, collaboration, and evaluation of an e-learning object.</w:t>
            </w:r>
          </w:p>
          <w:p w:rsidR="009B5D87" w:rsidRDefault="009B5D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5D87">
        <w:tc>
          <w:tcPr>
            <w:tcW w:w="4675" w:type="dxa"/>
          </w:tcPr>
          <w:p w:rsidR="009B5D87" w:rsidRDefault="00AB27CA">
            <w:pPr>
              <w:rPr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Develop </w:t>
            </w:r>
            <w:r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 xml:space="preserve">an </w:t>
            </w:r>
            <w:r>
              <w:rPr>
                <w:rFonts w:ascii="Arial" w:eastAsia="Arial" w:hAnsi="Arial" w:cs="Arial"/>
                <w:sz w:val="22"/>
                <w:szCs w:val="22"/>
              </w:rPr>
              <w:t>e-learning object</w:t>
            </w:r>
            <w:r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>Powerpoint</w:t>
            </w:r>
            <w:proofErr w:type="spellEnd"/>
          </w:p>
        </w:tc>
        <w:tc>
          <w:tcPr>
            <w:tcW w:w="4675" w:type="dxa"/>
          </w:tcPr>
          <w:p w:rsidR="009B5D87" w:rsidRDefault="00AB27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CCPO 4: </w:t>
            </w:r>
            <w:r>
              <w:rPr>
                <w:rFonts w:ascii="Arial" w:eastAsia="Arial" w:hAnsi="Arial" w:cs="Arial"/>
              </w:rPr>
              <w:t>Develop an effective, student-centered e-learning object.</w:t>
            </w:r>
          </w:p>
          <w:p w:rsidR="009B5D87" w:rsidRDefault="009B5D8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B5D87" w:rsidRDefault="009B5D87">
      <w:pPr>
        <w:rPr>
          <w:i/>
          <w:sz w:val="20"/>
          <w:szCs w:val="20"/>
        </w:rPr>
      </w:pPr>
    </w:p>
    <w:p w:rsidR="009B5D87" w:rsidRDefault="00AB27CA">
      <w:pPr>
        <w:jc w:val="center"/>
        <w:rPr>
          <w:b/>
        </w:rPr>
      </w:pPr>
      <w:r>
        <w:rPr>
          <w:b/>
        </w:rPr>
        <w:t>FINAL COURSE GRADE</w:t>
      </w:r>
    </w:p>
    <w:p w:rsidR="009B5D87" w:rsidRDefault="00AB27CA">
      <w:pPr>
        <w:jc w:val="center"/>
        <w:rPr>
          <w:sz w:val="20"/>
          <w:szCs w:val="20"/>
        </w:rPr>
      </w:pPr>
      <w:r>
        <w:rPr>
          <w:sz w:val="20"/>
          <w:szCs w:val="20"/>
        </w:rPr>
        <w:t>(Calculated using the following weighted average)</w:t>
      </w:r>
    </w:p>
    <w:p w:rsidR="009B5D87" w:rsidRDefault="009B5D87">
      <w:pPr>
        <w:rPr>
          <w:i/>
        </w:rPr>
      </w:pPr>
    </w:p>
    <w:tbl>
      <w:tblPr>
        <w:tblStyle w:val="a6"/>
        <w:tblW w:w="879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2902"/>
      </w:tblGrid>
      <w:tr w:rsidR="009B5D8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Measure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9B5D8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Discussion and Formative Assessment Activities</w:t>
            </w:r>
            <w:r w:rsidR="00E3071C">
              <w:rPr>
                <w:rFonts w:ascii="Arial" w:eastAsia="Arial" w:hAnsi="Arial" w:cs="Arial"/>
                <w:sz w:val="22"/>
                <w:szCs w:val="22"/>
              </w:rPr>
              <w:t xml:space="preserve"> (formative)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9B5D8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Solution Justification document</w:t>
            </w:r>
            <w:r w:rsidR="00E3071C">
              <w:rPr>
                <w:rFonts w:ascii="Arial" w:eastAsia="Arial" w:hAnsi="Arial" w:cs="Arial"/>
                <w:sz w:val="22"/>
                <w:szCs w:val="22"/>
              </w:rPr>
              <w:t xml:space="preserve">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9B5D8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>OER Usage plan</w:t>
            </w:r>
            <w:r w:rsidR="00E3071C"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 xml:space="preserve">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  <w:tr w:rsidR="009B5D8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>Storyboard document</w:t>
            </w:r>
            <w:r w:rsidR="00E3071C"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 xml:space="preserve">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9B5D8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>Powerpoint</w:t>
            </w:r>
            <w:proofErr w:type="spellEnd"/>
            <w:r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 xml:space="preserve"> prototype</w:t>
            </w:r>
            <w:r w:rsidR="00E3071C">
              <w:rPr>
                <w:rFonts w:ascii="Arial" w:eastAsia="Arial" w:hAnsi="Arial" w:cs="Arial"/>
                <w:color w:val="494949"/>
                <w:sz w:val="22"/>
                <w:szCs w:val="22"/>
                <w:highlight w:val="white"/>
              </w:rPr>
              <w:t xml:space="preserve"> (summative)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9B5D87"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D87" w:rsidRDefault="00AB27CA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9B5D87" w:rsidRDefault="009B5D87"/>
    <w:tbl>
      <w:tblPr>
        <w:tblStyle w:val="a7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B5D87">
        <w:tc>
          <w:tcPr>
            <w:tcW w:w="9350" w:type="dxa"/>
          </w:tcPr>
          <w:p w:rsidR="009B5D87" w:rsidRDefault="009B5D87">
            <w:bookmarkStart w:id="1" w:name="_GoBack"/>
            <w:bookmarkEnd w:id="1"/>
          </w:p>
        </w:tc>
      </w:tr>
    </w:tbl>
    <w:p w:rsidR="009B5D87" w:rsidRDefault="009B5D87"/>
    <w:p w:rsidR="009B5D87" w:rsidRDefault="009B5D87"/>
    <w:tbl>
      <w:tblPr>
        <w:tblStyle w:val="a8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3524"/>
        <w:gridCol w:w="877"/>
        <w:gridCol w:w="1239"/>
      </w:tblGrid>
      <w:tr w:rsidR="009B5D87"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5D87" w:rsidRDefault="00AB27CA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Submitted by (Collegewide Lead):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7" w:rsidRDefault="009B5D87">
            <w:pPr>
              <w:keepLines/>
              <w:ind w:right="-72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5D87" w:rsidRDefault="00AB27CA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7" w:rsidRDefault="009B5D87">
            <w:pPr>
              <w:keepLines/>
              <w:ind w:right="-720"/>
              <w:rPr>
                <w:sz w:val="22"/>
                <w:szCs w:val="22"/>
              </w:rPr>
            </w:pPr>
          </w:p>
        </w:tc>
      </w:tr>
      <w:tr w:rsidR="009B5D8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B5D87" w:rsidRDefault="009B5D87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5D87" w:rsidRDefault="009B5D87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9B5D87" w:rsidRDefault="009B5D87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B5D87" w:rsidRDefault="009B5D87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9B5D8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D87" w:rsidRDefault="00AB27CA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2" w:name="bookmark=id.30j0zll" w:colFirst="0" w:colLast="0"/>
            <w:bookmarkEnd w:id="2"/>
            <w:r>
              <w:rPr>
                <w:b/>
                <w:sz w:val="22"/>
                <w:szCs w:val="22"/>
              </w:rPr>
              <w:t>☐ Approved by counterparts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5D87" w:rsidRDefault="00AB27CA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7" w:rsidRDefault="009B5D87">
            <w:pPr>
              <w:keepLines/>
              <w:ind w:right="-720"/>
              <w:rPr>
                <w:sz w:val="22"/>
                <w:szCs w:val="22"/>
              </w:rPr>
            </w:pPr>
          </w:p>
        </w:tc>
      </w:tr>
      <w:tr w:rsidR="009B5D87"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B5D87" w:rsidRDefault="009B5D87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9B5D87" w:rsidRDefault="009B5D87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9B5D87" w:rsidRDefault="009B5D87">
            <w:pPr>
              <w:keepLines/>
              <w:ind w:right="-720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D87" w:rsidRDefault="009B5D87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</w:p>
        </w:tc>
      </w:tr>
      <w:tr w:rsidR="009B5D87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D87" w:rsidRDefault="00F05ECC">
            <w:pPr>
              <w:keepLines/>
              <w:ind w:right="-720"/>
              <w:rPr>
                <w:b/>
                <w:i/>
                <w:sz w:val="22"/>
                <w:szCs w:val="22"/>
              </w:rPr>
            </w:pPr>
            <w:bookmarkStart w:id="3" w:name="bookmark=id.1fob9te" w:colFirst="0" w:colLast="0"/>
            <w:bookmarkEnd w:id="3"/>
            <w:r>
              <w:rPr>
                <w:b/>
                <w:sz w:val="22"/>
                <w:szCs w:val="22"/>
              </w:rPr>
              <w:t>X</w:t>
            </w:r>
            <w:r w:rsidR="00AB27CA">
              <w:rPr>
                <w:b/>
                <w:sz w:val="22"/>
                <w:szCs w:val="22"/>
              </w:rPr>
              <w:t xml:space="preserve"> Reviewed by Curriculum Committee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5D87" w:rsidRDefault="00AB27CA">
            <w:pPr>
              <w:keepLines/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87" w:rsidRDefault="00F05ECC">
            <w:pPr>
              <w:keepLines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7/14/20</w:t>
            </w:r>
          </w:p>
        </w:tc>
      </w:tr>
    </w:tbl>
    <w:p w:rsidR="009B5D87" w:rsidRDefault="009B5D87" w:rsidP="00F05ECC"/>
    <w:sectPr w:rsidR="009B5D87">
      <w:footerReference w:type="default" r:id="rId9"/>
      <w:pgSz w:w="12240" w:h="15840"/>
      <w:pgMar w:top="126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CA" w:rsidRDefault="00AB27CA">
      <w:r>
        <w:separator/>
      </w:r>
    </w:p>
  </w:endnote>
  <w:endnote w:type="continuationSeparator" w:id="0">
    <w:p w:rsidR="00AB27CA" w:rsidRDefault="00A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87" w:rsidRDefault="009B5D87">
    <w:pPr>
      <w:rPr>
        <w:rFonts w:ascii="Arial" w:eastAsia="Arial" w:hAnsi="Arial" w:cs="Arial"/>
        <w:color w:val="FFFFFF"/>
        <w:sz w:val="18"/>
        <w:szCs w:val="18"/>
        <w:highlight w:val="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CA" w:rsidRDefault="00AB27CA">
      <w:r>
        <w:separator/>
      </w:r>
    </w:p>
  </w:footnote>
  <w:footnote w:type="continuationSeparator" w:id="0">
    <w:p w:rsidR="00AB27CA" w:rsidRDefault="00AB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1B24"/>
    <w:multiLevelType w:val="multilevel"/>
    <w:tmpl w:val="C86E9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152F18"/>
    <w:multiLevelType w:val="multilevel"/>
    <w:tmpl w:val="DAF0C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D60436"/>
    <w:multiLevelType w:val="multilevel"/>
    <w:tmpl w:val="6D3E8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87"/>
    <w:rsid w:val="00427486"/>
    <w:rsid w:val="005B669A"/>
    <w:rsid w:val="006A143A"/>
    <w:rsid w:val="009B5D87"/>
    <w:rsid w:val="00AB27CA"/>
    <w:rsid w:val="00E3071C"/>
    <w:rsid w:val="00E4175E"/>
    <w:rsid w:val="00F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CC858-58EE-254F-83BC-45F0246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WCtyQW1yKA3YtkPfceZqq6mZw==">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5</cp:revision>
  <cp:lastPrinted>2020-07-13T18:12:00Z</cp:lastPrinted>
  <dcterms:created xsi:type="dcterms:W3CDTF">2020-07-13T19:32:00Z</dcterms:created>
  <dcterms:modified xsi:type="dcterms:W3CDTF">2021-12-13T16:48:00Z</dcterms:modified>
</cp:coreProperties>
</file>