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E52F44" w:rsidP="00E52F44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B949092" wp14:editId="6D7B14C4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E52F44" w:rsidRDefault="00E52F44" w:rsidP="00E52F44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 w:rsidR="009B6343"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6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4E4FB1" w:rsidTr="004E4FB1">
        <w:tc>
          <w:tcPr>
            <w:tcW w:w="6030" w:type="dxa"/>
          </w:tcPr>
          <w:p w:rsidR="004E4FB1" w:rsidRDefault="004E4FB1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Course number: </w:t>
            </w:r>
            <w:r w:rsidRPr="00DE3ED5">
              <w:rPr>
                <w:rFonts w:cs="Times New Roman"/>
                <w:szCs w:val="24"/>
              </w:rPr>
              <w:t>MKT 217</w:t>
            </w:r>
          </w:p>
        </w:tc>
      </w:tr>
      <w:tr w:rsidR="004E4FB1" w:rsidTr="004E4FB1">
        <w:tc>
          <w:tcPr>
            <w:tcW w:w="6030" w:type="dxa"/>
          </w:tcPr>
          <w:p w:rsidR="004E4FB1" w:rsidRDefault="004E4FB1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Course title: </w:t>
            </w:r>
            <w:r w:rsidRPr="003505E8">
              <w:rPr>
                <w:rFonts w:eastAsia="Times New Roman" w:cs="Times New Roman"/>
                <w:szCs w:val="24"/>
              </w:rPr>
              <w:t>Digital Ma</w:t>
            </w:r>
            <w:r w:rsidRPr="003505E8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3505E8">
              <w:rPr>
                <w:rFonts w:eastAsia="Times New Roman" w:cs="Times New Roman"/>
                <w:spacing w:val="2"/>
                <w:szCs w:val="24"/>
              </w:rPr>
              <w:t>k</w:t>
            </w:r>
            <w:r w:rsidRPr="003505E8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3505E8">
              <w:rPr>
                <w:rFonts w:eastAsia="Times New Roman" w:cs="Times New Roman"/>
                <w:szCs w:val="24"/>
              </w:rPr>
              <w:t>t</w:t>
            </w:r>
            <w:r w:rsidRPr="003505E8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3505E8">
              <w:rPr>
                <w:rFonts w:eastAsia="Times New Roman" w:cs="Times New Roman"/>
                <w:szCs w:val="24"/>
              </w:rPr>
              <w:t xml:space="preserve">ng </w:t>
            </w:r>
            <w:r w:rsidRPr="003505E8">
              <w:rPr>
                <w:rFonts w:eastAsia="Times New Roman" w:cs="Times New Roman"/>
                <w:spacing w:val="-1"/>
                <w:szCs w:val="24"/>
              </w:rPr>
              <w:t>F</w:t>
            </w:r>
            <w:r w:rsidRPr="003505E8">
              <w:rPr>
                <w:rFonts w:eastAsia="Times New Roman" w:cs="Times New Roman"/>
                <w:szCs w:val="24"/>
              </w:rPr>
              <w:t>und</w:t>
            </w:r>
            <w:r w:rsidRPr="003505E8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3505E8">
              <w:rPr>
                <w:rFonts w:eastAsia="Times New Roman" w:cs="Times New Roman"/>
                <w:szCs w:val="24"/>
              </w:rPr>
              <w:t>ment</w:t>
            </w:r>
            <w:r w:rsidRPr="003505E8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3505E8">
              <w:rPr>
                <w:rFonts w:eastAsia="Times New Roman" w:cs="Times New Roman"/>
                <w:szCs w:val="24"/>
              </w:rPr>
              <w:t>ls</w:t>
            </w:r>
          </w:p>
        </w:tc>
      </w:tr>
      <w:tr w:rsidR="004E4FB1" w:rsidTr="004E4FB1">
        <w:tc>
          <w:tcPr>
            <w:tcW w:w="6030" w:type="dxa"/>
          </w:tcPr>
          <w:p w:rsidR="004E4FB1" w:rsidRDefault="004E4FB1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Campus location(s): </w:t>
            </w:r>
            <w:r w:rsidRPr="009B0002">
              <w:rPr>
                <w:rFonts w:eastAsia="Times New Roman" w:cs="Times New Roman"/>
                <w:color w:val="000000" w:themeColor="text1"/>
                <w:szCs w:val="24"/>
              </w:rPr>
              <w:t>G</w:t>
            </w:r>
            <w:r w:rsidRPr="009B0002">
              <w:rPr>
                <w:rFonts w:eastAsia="Times New Roman" w:cs="Times New Roman"/>
                <w:color w:val="000000" w:themeColor="text1"/>
                <w:spacing w:val="-1"/>
                <w:szCs w:val="24"/>
              </w:rPr>
              <w:t>e</w:t>
            </w:r>
            <w:r w:rsidRPr="009B0002">
              <w:rPr>
                <w:rFonts w:eastAsia="Times New Roman" w:cs="Times New Roman"/>
                <w:color w:val="000000" w:themeColor="text1"/>
                <w:szCs w:val="24"/>
              </w:rPr>
              <w:t>o</w:t>
            </w:r>
            <w:r w:rsidRPr="009B0002">
              <w:rPr>
                <w:rFonts w:eastAsia="Times New Roman" w:cs="Times New Roman"/>
                <w:color w:val="000000" w:themeColor="text1"/>
                <w:spacing w:val="1"/>
                <w:szCs w:val="24"/>
              </w:rPr>
              <w:t>r</w:t>
            </w:r>
            <w:r w:rsidRPr="009B0002">
              <w:rPr>
                <w:rFonts w:eastAsia="Times New Roman" w:cs="Times New Roman"/>
                <w:color w:val="000000" w:themeColor="text1"/>
                <w:spacing w:val="-2"/>
                <w:szCs w:val="24"/>
              </w:rPr>
              <w:t>g</w:t>
            </w:r>
            <w:r w:rsidRPr="009B0002">
              <w:rPr>
                <w:rFonts w:eastAsia="Times New Roman" w:cs="Times New Roman"/>
                <w:color w:val="000000" w:themeColor="text1"/>
                <w:spacing w:val="-1"/>
                <w:szCs w:val="24"/>
              </w:rPr>
              <w:t>e</w:t>
            </w:r>
            <w:r w:rsidRPr="009B0002">
              <w:rPr>
                <w:rFonts w:eastAsia="Times New Roman" w:cs="Times New Roman"/>
                <w:color w:val="000000" w:themeColor="text1"/>
                <w:szCs w:val="24"/>
              </w:rPr>
              <w:t>town,</w:t>
            </w:r>
            <w:r w:rsidRPr="009B0002">
              <w:rPr>
                <w:rFonts w:eastAsia="Times New Roman" w:cs="Times New Roman"/>
                <w:color w:val="000000" w:themeColor="text1"/>
                <w:spacing w:val="2"/>
                <w:szCs w:val="24"/>
              </w:rPr>
              <w:t xml:space="preserve"> </w:t>
            </w:r>
            <w:r w:rsidRPr="009B0002">
              <w:rPr>
                <w:rFonts w:eastAsia="Times New Roman" w:cs="Times New Roman"/>
                <w:color w:val="000000" w:themeColor="text1"/>
                <w:szCs w:val="24"/>
              </w:rPr>
              <w:t>Dov</w:t>
            </w:r>
            <w:r w:rsidRPr="009B0002">
              <w:rPr>
                <w:rFonts w:eastAsia="Times New Roman" w:cs="Times New Roman"/>
                <w:color w:val="000000" w:themeColor="text1"/>
                <w:spacing w:val="-1"/>
                <w:szCs w:val="24"/>
              </w:rPr>
              <w:t>e</w:t>
            </w:r>
            <w:r w:rsidRPr="009B0002">
              <w:rPr>
                <w:rFonts w:eastAsia="Times New Roman" w:cs="Times New Roman"/>
                <w:color w:val="000000" w:themeColor="text1"/>
                <w:szCs w:val="24"/>
              </w:rPr>
              <w:t>r, and Wilmington</w:t>
            </w:r>
          </w:p>
        </w:tc>
      </w:tr>
      <w:tr w:rsidR="004E4FB1" w:rsidTr="004E4FB1">
        <w:tc>
          <w:tcPr>
            <w:tcW w:w="6030" w:type="dxa"/>
          </w:tcPr>
          <w:p w:rsidR="004E4FB1" w:rsidRDefault="004E4FB1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  <w:r w:rsidR="003A5626">
              <w:rPr>
                <w:b/>
              </w:rPr>
              <w:t xml:space="preserve"> </w:t>
            </w:r>
            <w:r w:rsidR="003A5626" w:rsidRPr="00247F26">
              <w:t>2021</w:t>
            </w:r>
            <w:r w:rsidRPr="00247F26">
              <w:t>51</w:t>
            </w:r>
          </w:p>
        </w:tc>
      </w:tr>
    </w:tbl>
    <w:p w:rsidR="00B248F2" w:rsidRDefault="00B248F2" w:rsidP="00A41F9C">
      <w:pPr>
        <w:tabs>
          <w:tab w:val="left" w:pos="0"/>
          <w:tab w:val="left" w:pos="540"/>
          <w:tab w:val="left" w:pos="1080"/>
        </w:tabs>
        <w:rPr>
          <w:b/>
          <w:bCs/>
        </w:rPr>
      </w:pPr>
    </w:p>
    <w:p w:rsidR="00A41F9C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8B5C2B" w:rsidRPr="00DE3ED5" w:rsidRDefault="008B5C2B" w:rsidP="008B5C2B">
      <w:pPr>
        <w:pStyle w:val="ListParagraph"/>
        <w:widowControl w:val="0"/>
        <w:numPr>
          <w:ilvl w:val="0"/>
          <w:numId w:val="11"/>
        </w:numPr>
        <w:ind w:left="630" w:right="114" w:hanging="540"/>
        <w:rPr>
          <w:rFonts w:eastAsia="Times New Roman" w:cs="Times New Roman"/>
          <w:color w:val="000000" w:themeColor="text1"/>
          <w:szCs w:val="24"/>
        </w:rPr>
      </w:pPr>
      <w:r w:rsidRPr="00DE3ED5">
        <w:rPr>
          <w:rFonts w:eastAsia="Times New Roman" w:cs="Times New Roman"/>
          <w:color w:val="000000" w:themeColor="text1"/>
          <w:szCs w:val="24"/>
        </w:rPr>
        <w:t>Analyze the legal and ethical impact of privacy and trust, and the relationship between loyalty and relationships in e-commerce.  (CCC 1, 2, 4; PGC 1, 2)</w:t>
      </w:r>
    </w:p>
    <w:p w:rsidR="008B5C2B" w:rsidRPr="00DE3ED5" w:rsidRDefault="008B5C2B" w:rsidP="008B5C2B">
      <w:pPr>
        <w:pStyle w:val="ListParagraph"/>
        <w:widowControl w:val="0"/>
        <w:numPr>
          <w:ilvl w:val="0"/>
          <w:numId w:val="11"/>
        </w:numPr>
        <w:tabs>
          <w:tab w:val="left" w:pos="640"/>
        </w:tabs>
        <w:ind w:left="630" w:right="241" w:hanging="540"/>
        <w:rPr>
          <w:rFonts w:eastAsia="Times New Roman" w:cs="Times New Roman"/>
          <w:color w:val="000000" w:themeColor="text1"/>
          <w:szCs w:val="24"/>
        </w:rPr>
      </w:pPr>
      <w:r w:rsidRPr="00DE3ED5">
        <w:rPr>
          <w:rFonts w:eastAsia="Times New Roman" w:cs="Times New Roman"/>
          <w:color w:val="000000" w:themeColor="text1"/>
          <w:szCs w:val="24"/>
        </w:rPr>
        <w:t>Examine p</w:t>
      </w:r>
      <w:r w:rsidRPr="00DE3ED5">
        <w:rPr>
          <w:rFonts w:eastAsia="Times New Roman" w:cs="Times New Roman"/>
          <w:color w:val="000000" w:themeColor="text1"/>
          <w:spacing w:val="-1"/>
          <w:szCs w:val="24"/>
        </w:rPr>
        <w:t>r</w:t>
      </w:r>
      <w:r w:rsidRPr="00DE3ED5">
        <w:rPr>
          <w:rFonts w:eastAsia="Times New Roman" w:cs="Times New Roman"/>
          <w:color w:val="000000" w:themeColor="text1"/>
          <w:szCs w:val="24"/>
        </w:rPr>
        <w:t>odu</w:t>
      </w:r>
      <w:r w:rsidRPr="00DE3ED5">
        <w:rPr>
          <w:rFonts w:eastAsia="Times New Roman" w:cs="Times New Roman"/>
          <w:color w:val="000000" w:themeColor="text1"/>
          <w:spacing w:val="-1"/>
          <w:szCs w:val="24"/>
        </w:rPr>
        <w:t>c</w:t>
      </w:r>
      <w:r w:rsidRPr="00DE3ED5">
        <w:rPr>
          <w:rFonts w:eastAsia="Times New Roman" w:cs="Times New Roman"/>
          <w:color w:val="000000" w:themeColor="text1"/>
          <w:szCs w:val="24"/>
        </w:rPr>
        <w:t>t dev</w:t>
      </w:r>
      <w:r w:rsidRPr="00DE3ED5">
        <w:rPr>
          <w:rFonts w:eastAsia="Times New Roman" w:cs="Times New Roman"/>
          <w:color w:val="000000" w:themeColor="text1"/>
          <w:spacing w:val="-1"/>
          <w:szCs w:val="24"/>
        </w:rPr>
        <w:t>e</w:t>
      </w:r>
      <w:r w:rsidRPr="00DE3ED5">
        <w:rPr>
          <w:rFonts w:eastAsia="Times New Roman" w:cs="Times New Roman"/>
          <w:color w:val="000000" w:themeColor="text1"/>
          <w:szCs w:val="24"/>
        </w:rPr>
        <w:t>lo</w:t>
      </w:r>
      <w:r w:rsidRPr="00DE3ED5">
        <w:rPr>
          <w:rFonts w:eastAsia="Times New Roman" w:cs="Times New Roman"/>
          <w:color w:val="000000" w:themeColor="text1"/>
          <w:spacing w:val="3"/>
          <w:szCs w:val="24"/>
        </w:rPr>
        <w:t>p</w:t>
      </w:r>
      <w:r w:rsidRPr="00DE3ED5">
        <w:rPr>
          <w:rFonts w:eastAsia="Times New Roman" w:cs="Times New Roman"/>
          <w:color w:val="000000" w:themeColor="text1"/>
          <w:szCs w:val="24"/>
        </w:rPr>
        <w:t>ment,</w:t>
      </w:r>
      <w:r w:rsidRPr="00DE3ED5">
        <w:rPr>
          <w:rFonts w:eastAsia="Times New Roman" w:cs="Times New Roman"/>
          <w:color w:val="000000" w:themeColor="text1"/>
          <w:spacing w:val="2"/>
          <w:szCs w:val="24"/>
        </w:rPr>
        <w:t xml:space="preserve"> including search engine and pricing strategies, and the harmonious promotion across all media.</w:t>
      </w:r>
      <w:r w:rsidRPr="00DE3ED5">
        <w:rPr>
          <w:rFonts w:eastAsia="Times New Roman" w:cs="Times New Roman"/>
          <w:color w:val="000000" w:themeColor="text1"/>
          <w:szCs w:val="24"/>
        </w:rPr>
        <w:t xml:space="preserve"> (CCC 1, 2, 6; PGC 2, 5, 6)</w:t>
      </w:r>
    </w:p>
    <w:p w:rsidR="008B5C2B" w:rsidRPr="00DE3ED5" w:rsidRDefault="008B5C2B" w:rsidP="008B5C2B">
      <w:pPr>
        <w:pStyle w:val="ListParagraph"/>
        <w:widowControl w:val="0"/>
        <w:numPr>
          <w:ilvl w:val="0"/>
          <w:numId w:val="11"/>
        </w:numPr>
        <w:spacing w:line="272" w:lineRule="exact"/>
        <w:ind w:left="630" w:right="-20" w:hanging="540"/>
        <w:rPr>
          <w:rFonts w:eastAsia="Times New Roman" w:cs="Times New Roman"/>
          <w:color w:val="000000" w:themeColor="text1"/>
          <w:szCs w:val="24"/>
        </w:rPr>
      </w:pPr>
      <w:r w:rsidRPr="00DE3ED5">
        <w:rPr>
          <w:rFonts w:eastAsia="Times New Roman" w:cs="Times New Roman"/>
          <w:color w:val="000000" w:themeColor="text1"/>
          <w:szCs w:val="24"/>
        </w:rPr>
        <w:t>Evaluate marketing strategies for digital media, including database development and response tactics from the customer. (CCC 1, 2; PGC 2, 5, 6)</w:t>
      </w:r>
    </w:p>
    <w:p w:rsidR="008B5C2B" w:rsidRPr="00DE3ED5" w:rsidRDefault="008B5C2B" w:rsidP="008B5C2B">
      <w:pPr>
        <w:pStyle w:val="ListParagraph"/>
        <w:widowControl w:val="0"/>
        <w:numPr>
          <w:ilvl w:val="0"/>
          <w:numId w:val="11"/>
        </w:numPr>
        <w:spacing w:line="272" w:lineRule="exact"/>
        <w:ind w:left="630" w:right="-20" w:hanging="540"/>
        <w:rPr>
          <w:rFonts w:eastAsia="Times New Roman" w:cs="Times New Roman"/>
          <w:color w:val="000000" w:themeColor="text1"/>
          <w:szCs w:val="24"/>
        </w:rPr>
      </w:pPr>
      <w:r w:rsidRPr="00DE3ED5">
        <w:rPr>
          <w:rFonts w:eastAsia="Times New Roman" w:cs="Times New Roman"/>
          <w:color w:val="000000" w:themeColor="text1"/>
          <w:szCs w:val="24"/>
        </w:rPr>
        <w:t>Assess the design principles for content marketing; creating a successful customer and/or user interface to enhance the customer relationship.  (CCC 1, 2, 6; PGC 2, 4)</w:t>
      </w:r>
    </w:p>
    <w:p w:rsidR="008B5C2B" w:rsidRPr="00DE3ED5" w:rsidRDefault="008B5C2B" w:rsidP="008B5C2B">
      <w:pPr>
        <w:pStyle w:val="ListParagraph"/>
        <w:widowControl w:val="0"/>
        <w:numPr>
          <w:ilvl w:val="0"/>
          <w:numId w:val="12"/>
        </w:numPr>
        <w:ind w:left="630" w:right="74" w:hanging="540"/>
        <w:rPr>
          <w:rFonts w:eastAsia="Times New Roman" w:cs="Times New Roman"/>
          <w:color w:val="000000" w:themeColor="text1"/>
          <w:szCs w:val="24"/>
        </w:rPr>
      </w:pPr>
      <w:r w:rsidRPr="00DE3ED5">
        <w:rPr>
          <w:rFonts w:eastAsia="Times New Roman" w:cs="Times New Roman"/>
          <w:color w:val="000000" w:themeColor="text1"/>
          <w:szCs w:val="24"/>
        </w:rPr>
        <w:t>Assess the performance of e marketing strategies by considering key performance indicators (KPI’s). (CCC</w:t>
      </w:r>
      <w:r w:rsidRPr="00DE3ED5">
        <w:rPr>
          <w:rFonts w:eastAsia="Times New Roman" w:cs="Times New Roman"/>
          <w:color w:val="000000" w:themeColor="text1"/>
          <w:spacing w:val="1"/>
          <w:szCs w:val="24"/>
        </w:rPr>
        <w:t xml:space="preserve"> </w:t>
      </w:r>
      <w:r w:rsidRPr="00DE3ED5">
        <w:rPr>
          <w:rFonts w:eastAsia="Times New Roman" w:cs="Times New Roman"/>
          <w:color w:val="000000" w:themeColor="text1"/>
          <w:szCs w:val="24"/>
        </w:rPr>
        <w:t xml:space="preserve">1, 2, 4, 6; </w:t>
      </w:r>
      <w:r w:rsidRPr="00DE3ED5">
        <w:rPr>
          <w:rFonts w:eastAsia="Times New Roman" w:cs="Times New Roman"/>
          <w:color w:val="000000" w:themeColor="text1"/>
          <w:spacing w:val="1"/>
          <w:szCs w:val="24"/>
        </w:rPr>
        <w:t>P</w:t>
      </w:r>
      <w:r w:rsidRPr="00DE3ED5">
        <w:rPr>
          <w:rFonts w:eastAsia="Times New Roman" w:cs="Times New Roman"/>
          <w:color w:val="000000" w:themeColor="text1"/>
          <w:szCs w:val="24"/>
        </w:rPr>
        <w:t>GC 1, 2, 5, 6, 7)</w:t>
      </w:r>
    </w:p>
    <w:p w:rsidR="008B5C2B" w:rsidRPr="001336C6" w:rsidRDefault="008B5C2B" w:rsidP="008B5C2B">
      <w:pPr>
        <w:ind w:left="630" w:right="53" w:hanging="540"/>
        <w:rPr>
          <w:rFonts w:eastAsia="Times New Roman" w:cs="Times New Roman"/>
          <w:color w:val="000000" w:themeColor="text1"/>
          <w:szCs w:val="24"/>
        </w:rPr>
      </w:pPr>
      <w:r w:rsidRPr="00DE3ED5">
        <w:rPr>
          <w:rFonts w:eastAsia="Times New Roman" w:cs="Times New Roman"/>
          <w:color w:val="000000" w:themeColor="text1"/>
          <w:szCs w:val="24"/>
        </w:rPr>
        <w:t xml:space="preserve">6. </w:t>
      </w:r>
      <w:r w:rsidRPr="00DE3ED5">
        <w:rPr>
          <w:rFonts w:eastAsia="Times New Roman" w:cs="Times New Roman"/>
          <w:color w:val="000000" w:themeColor="text1"/>
          <w:szCs w:val="24"/>
        </w:rPr>
        <w:tab/>
        <w:t>Create a successful digital marketing strategy and digital marketing campaign that provide a seamless customer experience.  (CCC 1, 2, 4, 5, 6, 7; PGC 1, 2, 4, 5, 6, 7)</w:t>
      </w:r>
    </w:p>
    <w:p w:rsidR="00E54D07" w:rsidRDefault="00E54D07">
      <w:pPr>
        <w:spacing w:line="480" w:lineRule="auto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855"/>
        <w:gridCol w:w="4410"/>
      </w:tblGrid>
      <w:tr w:rsidR="00D6740B" w:rsidTr="00EF034D">
        <w:tc>
          <w:tcPr>
            <w:tcW w:w="4855" w:type="dxa"/>
          </w:tcPr>
          <w:p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410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Tr="00EF034D">
        <w:tc>
          <w:tcPr>
            <w:tcW w:w="4855" w:type="dxa"/>
            <w:shd w:val="clear" w:color="auto" w:fill="auto"/>
          </w:tcPr>
          <w:p w:rsidR="00D6740B" w:rsidRPr="006B5E73" w:rsidRDefault="006B5E73" w:rsidP="006B5E73">
            <w:pPr>
              <w:rPr>
                <w:b/>
              </w:rPr>
            </w:pPr>
            <w:r>
              <w:rPr>
                <w:b/>
              </w:rPr>
              <w:t>(</w:t>
            </w:r>
            <w:r w:rsidR="008B5C2B" w:rsidRPr="006B5E73">
              <w:rPr>
                <w:b/>
              </w:rPr>
              <w:t>4-6</w:t>
            </w:r>
            <w:r>
              <w:rPr>
                <w:b/>
              </w:rPr>
              <w:t>)</w:t>
            </w:r>
            <w:r w:rsidR="008B5C2B" w:rsidRPr="006B5E73">
              <w:rPr>
                <w:b/>
              </w:rPr>
              <w:t xml:space="preserve"> Exams</w:t>
            </w:r>
          </w:p>
          <w:p w:rsidR="008B5C2B" w:rsidRPr="006B5E73" w:rsidRDefault="005F6A65" w:rsidP="00EF034D">
            <w:pPr>
              <w:pStyle w:val="ListParagraph"/>
              <w:numPr>
                <w:ilvl w:val="0"/>
                <w:numId w:val="13"/>
              </w:numPr>
              <w:ind w:left="510"/>
            </w:pPr>
            <w:r w:rsidRPr="006B5E73">
              <w:t>50 MC/TF or</w:t>
            </w:r>
          </w:p>
          <w:p w:rsidR="005F6A65" w:rsidRPr="006B5E73" w:rsidRDefault="005F6A65" w:rsidP="00EF034D">
            <w:pPr>
              <w:pStyle w:val="ListParagraph"/>
              <w:numPr>
                <w:ilvl w:val="0"/>
                <w:numId w:val="13"/>
              </w:numPr>
              <w:ind w:left="510"/>
            </w:pPr>
            <w:r w:rsidRPr="006B5E73">
              <w:t>25 MC/TF with 5-10 SA/Essay</w:t>
            </w:r>
          </w:p>
          <w:p w:rsidR="00D6740B" w:rsidRDefault="00D6740B" w:rsidP="006B5E73">
            <w:pPr>
              <w:ind w:left="600" w:hanging="450"/>
              <w:rPr>
                <w:b/>
              </w:rPr>
            </w:pPr>
          </w:p>
        </w:tc>
        <w:tc>
          <w:tcPr>
            <w:tcW w:w="4410" w:type="dxa"/>
          </w:tcPr>
          <w:p w:rsidR="00D6740B" w:rsidRPr="00EF034D" w:rsidRDefault="00E54D07" w:rsidP="000255E5">
            <w:r w:rsidRPr="00EF034D">
              <w:t>1, 2, 3, 4, 5</w:t>
            </w:r>
          </w:p>
        </w:tc>
      </w:tr>
      <w:tr w:rsidR="00D6740B" w:rsidTr="00EF034D">
        <w:tc>
          <w:tcPr>
            <w:tcW w:w="4855" w:type="dxa"/>
          </w:tcPr>
          <w:p w:rsidR="00D6740B" w:rsidRPr="006B5E73" w:rsidRDefault="008D7E4E" w:rsidP="006B5E73">
            <w:pPr>
              <w:rPr>
                <w:b/>
              </w:rPr>
            </w:pPr>
            <w:r w:rsidRPr="006B5E73">
              <w:rPr>
                <w:b/>
              </w:rPr>
              <w:t>E-Marketing Analysis Project</w:t>
            </w:r>
          </w:p>
          <w:p w:rsidR="00D6740B" w:rsidRDefault="008D7E4E" w:rsidP="00EF034D">
            <w:pPr>
              <w:pStyle w:val="ListParagraph"/>
              <w:numPr>
                <w:ilvl w:val="0"/>
                <w:numId w:val="14"/>
              </w:numPr>
              <w:ind w:left="510"/>
            </w:pPr>
            <w:r w:rsidRPr="006B5E73">
              <w:t xml:space="preserve">Students will </w:t>
            </w:r>
            <w:r w:rsidR="00E54D07" w:rsidRPr="006B5E73">
              <w:t>analyze a retail website and reflect on the marketing strategies implemented by the organization</w:t>
            </w:r>
          </w:p>
          <w:p w:rsidR="00EF034D" w:rsidRPr="006B5E73" w:rsidRDefault="00EF034D" w:rsidP="00EF034D">
            <w:pPr>
              <w:pStyle w:val="ListParagraph"/>
            </w:pPr>
          </w:p>
        </w:tc>
        <w:tc>
          <w:tcPr>
            <w:tcW w:w="4410" w:type="dxa"/>
          </w:tcPr>
          <w:p w:rsidR="00D6740B" w:rsidRPr="00EF034D" w:rsidRDefault="00E54D07" w:rsidP="000255E5">
            <w:r w:rsidRPr="00EF034D">
              <w:t>1, 2, 3, 4, 5</w:t>
            </w:r>
          </w:p>
        </w:tc>
      </w:tr>
      <w:tr w:rsidR="00D6740B" w:rsidTr="00EF034D">
        <w:tc>
          <w:tcPr>
            <w:tcW w:w="4855" w:type="dxa"/>
          </w:tcPr>
          <w:p w:rsidR="00D6740B" w:rsidRPr="006B5E73" w:rsidRDefault="008D7E4E" w:rsidP="006B5E73">
            <w:pPr>
              <w:rPr>
                <w:b/>
              </w:rPr>
            </w:pPr>
            <w:r w:rsidRPr="006B5E73">
              <w:rPr>
                <w:b/>
              </w:rPr>
              <w:t>E-Marketing Project</w:t>
            </w:r>
          </w:p>
          <w:p w:rsidR="008D7E4E" w:rsidRPr="00EF034D" w:rsidRDefault="008D7E4E" w:rsidP="00EF034D">
            <w:pPr>
              <w:pStyle w:val="ListParagraph"/>
              <w:numPr>
                <w:ilvl w:val="0"/>
                <w:numId w:val="14"/>
              </w:numPr>
              <w:ind w:left="510"/>
            </w:pPr>
            <w:r w:rsidRPr="00EF034D">
              <w:t xml:space="preserve">Students will plan an E-Marketing strategy for an organization of their choice (with instructor approval) that effectively incorporates an organization’s overall e-business strategy </w:t>
            </w:r>
          </w:p>
        </w:tc>
        <w:tc>
          <w:tcPr>
            <w:tcW w:w="4410" w:type="dxa"/>
          </w:tcPr>
          <w:p w:rsidR="00D6740B" w:rsidRPr="00EF034D" w:rsidRDefault="00E54D07" w:rsidP="000255E5">
            <w:r w:rsidRPr="00EF034D">
              <w:t>6</w:t>
            </w:r>
          </w:p>
        </w:tc>
      </w:tr>
    </w:tbl>
    <w:p w:rsidR="006A48FF" w:rsidRPr="00D6740B" w:rsidRDefault="006A48FF" w:rsidP="00D6740B">
      <w:pPr>
        <w:rPr>
          <w:i/>
          <w:sz w:val="20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lastRenderedPageBreak/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55BA3" w:rsidP="00855BA3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E54D07">
              <w:rPr>
                <w:sz w:val="20"/>
                <w:szCs w:val="20"/>
              </w:rPr>
              <w:t>Exams</w:t>
            </w:r>
            <w:r>
              <w:rPr>
                <w:sz w:val="20"/>
                <w:szCs w:val="20"/>
              </w:rPr>
              <w:t xml:space="preserve"> (4-6)</w:t>
            </w:r>
            <w:r w:rsidR="00E54D0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Equally weighted</w:t>
            </w:r>
            <w:r w:rsidR="00E54D07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E54D07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54D07" w:rsidP="00855BA3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</w:t>
            </w:r>
            <w:r w:rsidR="00855BA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Discu</w:t>
            </w:r>
            <w:r w:rsidR="00855BA3">
              <w:rPr>
                <w:sz w:val="20"/>
                <w:szCs w:val="20"/>
              </w:rPr>
              <w:t>ssion Boards, Assignments, etc.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54D07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F030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E54D07">
              <w:rPr>
                <w:sz w:val="20"/>
                <w:szCs w:val="20"/>
              </w:rPr>
              <w:t>E-Marketing Plan Analysis Project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54D07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F030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A33A4A">
              <w:rPr>
                <w:sz w:val="20"/>
                <w:szCs w:val="20"/>
              </w:rPr>
              <w:t>E-Marketing</w:t>
            </w:r>
            <w:r w:rsidR="00E54D07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54D07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0255E5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0255E5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4552A4" w:rsidRDefault="004552A4" w:rsidP="000955C9"/>
    <w:p w:rsidR="00AC5BCB" w:rsidRDefault="00AC5BCB" w:rsidP="00A945F0">
      <w:bookmarkStart w:id="0" w:name="_GoBack"/>
      <w:bookmarkEnd w:id="0"/>
    </w:p>
    <w:p w:rsidR="00AC5BCB" w:rsidRPr="000E40C7" w:rsidRDefault="00AC5BCB" w:rsidP="00AC5BCB">
      <w:pPr>
        <w:rPr>
          <w:sz w:val="20"/>
          <w:szCs w:val="20"/>
        </w:rPr>
      </w:pPr>
      <w:r w:rsidRPr="000E40C7">
        <w:rPr>
          <w:sz w:val="20"/>
          <w:szCs w:val="20"/>
        </w:rPr>
        <w:t>(Electronic Signature Permitted)</w:t>
      </w:r>
    </w:p>
    <w:p w:rsidR="00AC5BCB" w:rsidRDefault="00AC5BCB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524"/>
        <w:gridCol w:w="877"/>
        <w:gridCol w:w="1239"/>
      </w:tblGrid>
      <w:tr w:rsidR="00AC5BCB" w:rsidRPr="0021261A" w:rsidTr="00781D71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Chala Breen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2/27/19</w:t>
            </w:r>
          </w:p>
        </w:tc>
      </w:tr>
      <w:tr w:rsidR="00AC5BCB" w:rsidRPr="0021261A" w:rsidTr="00781D71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AC5BCB" w:rsidRPr="0021261A" w:rsidTr="00781D71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AD5032">
              <w:rPr>
                <w:rFonts w:eastAsia="Times New Roman" w:cs="Times New Roman"/>
                <w:b/>
                <w:sz w:val="22"/>
              </w:rPr>
            </w:r>
            <w:r w:rsidR="00AD5032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B" w:rsidRPr="00511D4C" w:rsidRDefault="00AC5BCB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N/A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AC5BCB" w:rsidRPr="0021261A" w:rsidTr="00781D71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AC5BCB" w:rsidRPr="0021261A" w:rsidTr="00781D71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AD5032">
              <w:rPr>
                <w:rFonts w:eastAsia="Times New Roman" w:cs="Times New Roman"/>
                <w:b/>
                <w:sz w:val="22"/>
              </w:rPr>
            </w:r>
            <w:r w:rsidR="00AD5032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B" w:rsidRPr="0021261A" w:rsidRDefault="00AC5BCB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:rsidR="00E11AF3" w:rsidRDefault="00E11AF3" w:rsidP="00A945F0"/>
    <w:p w:rsidR="00AC5BCB" w:rsidRDefault="00AC5BCB" w:rsidP="00A945F0"/>
    <w:p w:rsidR="00392476" w:rsidRPr="00DF1129" w:rsidRDefault="00392476" w:rsidP="00A945F0"/>
    <w:p w:rsidR="00392476" w:rsidRPr="00DF1129" w:rsidRDefault="00392476" w:rsidP="00A945F0"/>
    <w:p w:rsidR="00392476" w:rsidRPr="00A945F0" w:rsidRDefault="00392476" w:rsidP="00A945F0">
      <w:pPr>
        <w:rPr>
          <w:b/>
        </w:rPr>
      </w:pP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07" w:rsidRDefault="00E54D07" w:rsidP="00E52F44">
      <w:r>
        <w:separator/>
      </w:r>
    </w:p>
  </w:endnote>
  <w:endnote w:type="continuationSeparator" w:id="0">
    <w:p w:rsidR="00E54D07" w:rsidRDefault="00E54D07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07" w:rsidRDefault="00E54D07" w:rsidP="00E52F44">
      <w:r>
        <w:separator/>
      </w:r>
    </w:p>
  </w:footnote>
  <w:footnote w:type="continuationSeparator" w:id="0">
    <w:p w:rsidR="00E54D07" w:rsidRDefault="00E54D07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2BE8"/>
    <w:multiLevelType w:val="hybridMultilevel"/>
    <w:tmpl w:val="6526E9E4"/>
    <w:lvl w:ilvl="0" w:tplc="112C1204">
      <w:start w:val="5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4352C"/>
    <w:multiLevelType w:val="hybridMultilevel"/>
    <w:tmpl w:val="2B48EF58"/>
    <w:lvl w:ilvl="0" w:tplc="0409000F">
      <w:start w:val="1"/>
      <w:numFmt w:val="decimal"/>
      <w:lvlText w:val="%1."/>
      <w:lvlJc w:val="left"/>
      <w:pPr>
        <w:ind w:left="1356" w:hanging="360"/>
      </w:p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2F93"/>
    <w:multiLevelType w:val="hybridMultilevel"/>
    <w:tmpl w:val="D3D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685D"/>
    <w:multiLevelType w:val="hybridMultilevel"/>
    <w:tmpl w:val="4F24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D586D"/>
    <w:rsid w:val="000D5E4A"/>
    <w:rsid w:val="000F7C16"/>
    <w:rsid w:val="00112AAD"/>
    <w:rsid w:val="0012139C"/>
    <w:rsid w:val="00166502"/>
    <w:rsid w:val="001C04C8"/>
    <w:rsid w:val="001D27B2"/>
    <w:rsid w:val="001D45D4"/>
    <w:rsid w:val="0021662B"/>
    <w:rsid w:val="00241F34"/>
    <w:rsid w:val="00247F26"/>
    <w:rsid w:val="002C4FA6"/>
    <w:rsid w:val="00301769"/>
    <w:rsid w:val="00332D7C"/>
    <w:rsid w:val="00392476"/>
    <w:rsid w:val="003A43D3"/>
    <w:rsid w:val="003A4991"/>
    <w:rsid w:val="003A5626"/>
    <w:rsid w:val="003D49A0"/>
    <w:rsid w:val="003E6739"/>
    <w:rsid w:val="004063F3"/>
    <w:rsid w:val="00411F41"/>
    <w:rsid w:val="004552A4"/>
    <w:rsid w:val="00455C0E"/>
    <w:rsid w:val="00461A7D"/>
    <w:rsid w:val="00464FFF"/>
    <w:rsid w:val="004A573D"/>
    <w:rsid w:val="004E4FB1"/>
    <w:rsid w:val="00523D2C"/>
    <w:rsid w:val="005318DC"/>
    <w:rsid w:val="0056093E"/>
    <w:rsid w:val="005931AA"/>
    <w:rsid w:val="005D388F"/>
    <w:rsid w:val="005E4807"/>
    <w:rsid w:val="005F6A65"/>
    <w:rsid w:val="00605193"/>
    <w:rsid w:val="0067472E"/>
    <w:rsid w:val="0067684F"/>
    <w:rsid w:val="00687EDA"/>
    <w:rsid w:val="006954DA"/>
    <w:rsid w:val="006A48FF"/>
    <w:rsid w:val="006B5E73"/>
    <w:rsid w:val="006F3C34"/>
    <w:rsid w:val="0070011A"/>
    <w:rsid w:val="00753142"/>
    <w:rsid w:val="0079192E"/>
    <w:rsid w:val="007D0959"/>
    <w:rsid w:val="007D2A8C"/>
    <w:rsid w:val="007E5133"/>
    <w:rsid w:val="0083345E"/>
    <w:rsid w:val="00855BA3"/>
    <w:rsid w:val="00866FD2"/>
    <w:rsid w:val="008841D1"/>
    <w:rsid w:val="00893FDF"/>
    <w:rsid w:val="008B5C2B"/>
    <w:rsid w:val="008D7E4E"/>
    <w:rsid w:val="008E2FFE"/>
    <w:rsid w:val="008F1B11"/>
    <w:rsid w:val="00904852"/>
    <w:rsid w:val="00911347"/>
    <w:rsid w:val="00934796"/>
    <w:rsid w:val="00936DAC"/>
    <w:rsid w:val="00946240"/>
    <w:rsid w:val="009B6343"/>
    <w:rsid w:val="009D4669"/>
    <w:rsid w:val="00A335DE"/>
    <w:rsid w:val="00A33A4A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5BCB"/>
    <w:rsid w:val="00AC7D01"/>
    <w:rsid w:val="00AD5032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3E53"/>
    <w:rsid w:val="00C94A5E"/>
    <w:rsid w:val="00CB39E8"/>
    <w:rsid w:val="00CE3455"/>
    <w:rsid w:val="00D6740B"/>
    <w:rsid w:val="00DE3ED5"/>
    <w:rsid w:val="00DF1129"/>
    <w:rsid w:val="00E03943"/>
    <w:rsid w:val="00E11AF3"/>
    <w:rsid w:val="00E23D16"/>
    <w:rsid w:val="00E42E4D"/>
    <w:rsid w:val="00E52F44"/>
    <w:rsid w:val="00E54D07"/>
    <w:rsid w:val="00E941AB"/>
    <w:rsid w:val="00EC4C31"/>
    <w:rsid w:val="00EE20D0"/>
    <w:rsid w:val="00EF0301"/>
    <w:rsid w:val="00EF034D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2A46-1FBF-400A-803B-0F79E30D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19</cp:revision>
  <cp:lastPrinted>2015-03-19T17:44:00Z</cp:lastPrinted>
  <dcterms:created xsi:type="dcterms:W3CDTF">2019-02-05T14:14:00Z</dcterms:created>
  <dcterms:modified xsi:type="dcterms:W3CDTF">2021-12-13T18:20:00Z</dcterms:modified>
</cp:coreProperties>
</file>