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7F3AC" w14:textId="77777777" w:rsidR="00D6740B" w:rsidRDefault="00D6740B" w:rsidP="00D6740B">
      <w:pPr>
        <w:contextualSpacing/>
        <w:jc w:val="center"/>
        <w:rPr>
          <w:rFonts w:cs="Times New Roman"/>
          <w:b/>
          <w:szCs w:val="24"/>
        </w:rPr>
      </w:pPr>
      <w:r w:rsidRPr="00200E74">
        <w:rPr>
          <w:noProof/>
        </w:rPr>
        <w:drawing>
          <wp:inline distT="0" distB="0" distL="0" distR="0" wp14:anchorId="6E7CCA65" wp14:editId="446D6AAB">
            <wp:extent cx="226695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174750"/>
                    </a:xfrm>
                    <a:prstGeom prst="rect">
                      <a:avLst/>
                    </a:prstGeom>
                    <a:noFill/>
                    <a:ln>
                      <a:noFill/>
                    </a:ln>
                  </pic:spPr>
                </pic:pic>
              </a:graphicData>
            </a:graphic>
          </wp:inline>
        </w:drawing>
      </w:r>
    </w:p>
    <w:p w14:paraId="416BE18E" w14:textId="77777777" w:rsidR="002B44DF" w:rsidRDefault="002B44DF" w:rsidP="000C633E">
      <w:pPr>
        <w:contextualSpacing/>
        <w:jc w:val="center"/>
        <w:rPr>
          <w:rFonts w:cs="Times New Roman"/>
          <w:b/>
          <w:sz w:val="28"/>
          <w:szCs w:val="28"/>
        </w:rPr>
      </w:pPr>
    </w:p>
    <w:p w14:paraId="62B8D6C8" w14:textId="77777777" w:rsidR="000C633E" w:rsidRDefault="00D6740B" w:rsidP="000C633E">
      <w:pPr>
        <w:contextualSpacing/>
        <w:jc w:val="center"/>
        <w:rPr>
          <w:rFonts w:cs="Times New Roman"/>
          <w:b/>
          <w:sz w:val="28"/>
          <w:szCs w:val="28"/>
        </w:rPr>
      </w:pPr>
      <w:r w:rsidRPr="00866FD2">
        <w:rPr>
          <w:rFonts w:cs="Times New Roman"/>
          <w:b/>
          <w:sz w:val="28"/>
          <w:szCs w:val="28"/>
        </w:rPr>
        <w:t xml:space="preserve">Course Evaluation </w:t>
      </w:r>
      <w:r>
        <w:rPr>
          <w:rFonts w:cs="Times New Roman"/>
          <w:b/>
          <w:sz w:val="28"/>
          <w:szCs w:val="28"/>
        </w:rPr>
        <w:t xml:space="preserve">Measures </w:t>
      </w:r>
      <w:r w:rsidRPr="00866FD2">
        <w:rPr>
          <w:rFonts w:cs="Times New Roman"/>
          <w:b/>
          <w:sz w:val="28"/>
          <w:szCs w:val="28"/>
        </w:rPr>
        <w:t>Menu</w:t>
      </w:r>
    </w:p>
    <w:p w14:paraId="68149A75" w14:textId="77777777" w:rsidR="00D6740B" w:rsidRDefault="00D6740B" w:rsidP="00D6740B">
      <w:pPr>
        <w:contextualSpacing/>
        <w:rPr>
          <w:rFonts w:cs="Times New Roman"/>
          <w:b/>
          <w:szCs w:val="24"/>
        </w:rPr>
      </w:pPr>
    </w:p>
    <w:p w14:paraId="7976789B" w14:textId="5C558A46" w:rsidR="002B0D0F" w:rsidRPr="002B0D0F" w:rsidRDefault="002B0D0F" w:rsidP="002B0D0F">
      <w:pPr>
        <w:contextualSpacing/>
        <w:rPr>
          <w:rFonts w:cs="Times New Roman"/>
          <w:b/>
          <w:szCs w:val="24"/>
        </w:rPr>
      </w:pPr>
      <w:r>
        <w:rPr>
          <w:rFonts w:cs="Times New Roman"/>
          <w:b/>
          <w:szCs w:val="24"/>
        </w:rPr>
        <w:t xml:space="preserve">Course number:  </w:t>
      </w:r>
      <w:r w:rsidR="00C30D79">
        <w:rPr>
          <w:rFonts w:cs="Times New Roman"/>
          <w:b/>
          <w:szCs w:val="24"/>
        </w:rPr>
        <w:t xml:space="preserve">NRG </w:t>
      </w:r>
      <w:r w:rsidR="00967F9B">
        <w:rPr>
          <w:rFonts w:cs="Times New Roman"/>
          <w:b/>
          <w:szCs w:val="24"/>
        </w:rPr>
        <w:t>20</w:t>
      </w:r>
      <w:r w:rsidR="00F305C2">
        <w:rPr>
          <w:rFonts w:cs="Times New Roman"/>
          <w:b/>
          <w:szCs w:val="24"/>
        </w:rPr>
        <w:t>2</w:t>
      </w:r>
    </w:p>
    <w:p w14:paraId="50FDC70C" w14:textId="58A68867" w:rsidR="002B0D0F" w:rsidRPr="00BE5E79" w:rsidRDefault="002B0D0F" w:rsidP="002B0D0F">
      <w:pPr>
        <w:contextualSpacing/>
        <w:rPr>
          <w:rFonts w:cs="Times New Roman"/>
          <w:szCs w:val="24"/>
        </w:rPr>
      </w:pPr>
      <w:r>
        <w:rPr>
          <w:rFonts w:cs="Times New Roman"/>
          <w:b/>
          <w:szCs w:val="24"/>
        </w:rPr>
        <w:t xml:space="preserve">Course title:  </w:t>
      </w:r>
      <w:r w:rsidR="00BE229E">
        <w:rPr>
          <w:rFonts w:cs="Times New Roman"/>
          <w:b/>
          <w:szCs w:val="24"/>
        </w:rPr>
        <w:t>Photovoltaic Systems I</w:t>
      </w:r>
      <w:r w:rsidR="00F305C2">
        <w:rPr>
          <w:rFonts w:cs="Times New Roman"/>
          <w:b/>
          <w:szCs w:val="24"/>
        </w:rPr>
        <w:t>I</w:t>
      </w:r>
    </w:p>
    <w:p w14:paraId="32C9F133" w14:textId="456A63D9" w:rsidR="002B0D0F" w:rsidRDefault="00C632BE" w:rsidP="002B0D0F">
      <w:pPr>
        <w:contextualSpacing/>
        <w:rPr>
          <w:rFonts w:cs="Times New Roman"/>
          <w:b/>
          <w:szCs w:val="24"/>
        </w:rPr>
      </w:pPr>
      <w:r>
        <w:rPr>
          <w:rFonts w:cs="Times New Roman"/>
          <w:b/>
          <w:szCs w:val="24"/>
        </w:rPr>
        <w:t xml:space="preserve">Campus location(s): </w:t>
      </w:r>
      <w:r w:rsidR="0043170B">
        <w:rPr>
          <w:rFonts w:cs="Times New Roman"/>
          <w:b/>
          <w:szCs w:val="24"/>
        </w:rPr>
        <w:t xml:space="preserve"> </w:t>
      </w:r>
      <w:r>
        <w:rPr>
          <w:rFonts w:cs="Times New Roman"/>
          <w:b/>
          <w:szCs w:val="24"/>
        </w:rPr>
        <w:t>Dover</w:t>
      </w:r>
      <w:r w:rsidR="00AE113E">
        <w:rPr>
          <w:rFonts w:cs="Times New Roman"/>
          <w:b/>
          <w:szCs w:val="24"/>
        </w:rPr>
        <w:t>, Stanton</w:t>
      </w:r>
    </w:p>
    <w:p w14:paraId="73F0A1D2" w14:textId="00A6E19F" w:rsidR="006D2417" w:rsidRPr="00BE5E79" w:rsidRDefault="006D2417" w:rsidP="002B0D0F">
      <w:pPr>
        <w:contextualSpacing/>
        <w:rPr>
          <w:rFonts w:cs="Times New Roman"/>
          <w:szCs w:val="24"/>
        </w:rPr>
      </w:pPr>
      <w:r>
        <w:rPr>
          <w:rFonts w:cs="Times New Roman"/>
          <w:b/>
          <w:szCs w:val="24"/>
        </w:rPr>
        <w:t>Effective semester:  202</w:t>
      </w:r>
      <w:r w:rsidR="0083557F">
        <w:rPr>
          <w:rFonts w:cs="Times New Roman"/>
          <w:b/>
          <w:szCs w:val="24"/>
        </w:rPr>
        <w:t>3</w:t>
      </w:r>
      <w:r w:rsidR="00967F9B">
        <w:rPr>
          <w:rFonts w:cs="Times New Roman"/>
          <w:b/>
          <w:szCs w:val="24"/>
        </w:rPr>
        <w:t xml:space="preserve"> </w:t>
      </w:r>
      <w:r>
        <w:rPr>
          <w:rFonts w:cs="Times New Roman"/>
          <w:b/>
          <w:szCs w:val="24"/>
        </w:rPr>
        <w:t>51</w:t>
      </w:r>
    </w:p>
    <w:p w14:paraId="08370334" w14:textId="77777777" w:rsidR="002B0D0F" w:rsidRDefault="002B0D0F" w:rsidP="002B0D0F"/>
    <w:p w14:paraId="418294EB" w14:textId="5D328876" w:rsidR="002B0D0F" w:rsidRDefault="002B0D0F" w:rsidP="006D2417">
      <w:pPr>
        <w:rPr>
          <w:bCs/>
        </w:rPr>
      </w:pPr>
      <w:r w:rsidRPr="00C46969">
        <w:rPr>
          <w:b/>
          <w:bCs/>
        </w:rPr>
        <w:t>Core Course Performance Objectives</w:t>
      </w:r>
    </w:p>
    <w:p w14:paraId="19DC4AC6" w14:textId="77777777" w:rsidR="00E422C0" w:rsidRPr="00891B73" w:rsidRDefault="00E422C0" w:rsidP="00E422C0">
      <w:pPr>
        <w:numPr>
          <w:ilvl w:val="0"/>
          <w:numId w:val="35"/>
        </w:numPr>
        <w:shd w:val="clear" w:color="auto" w:fill="FFFFFF"/>
        <w:rPr>
          <w:rFonts w:ascii="Roboto" w:eastAsia="Times New Roman" w:hAnsi="Roboto" w:cs="Times New Roman"/>
          <w:color w:val="343434"/>
          <w:szCs w:val="24"/>
        </w:rPr>
      </w:pPr>
      <w:r w:rsidRPr="00891B73">
        <w:rPr>
          <w:rFonts w:ascii="Roboto" w:eastAsia="Times New Roman" w:hAnsi="Roboto" w:cs="Times New Roman"/>
          <w:color w:val="343434"/>
          <w:szCs w:val="24"/>
        </w:rPr>
        <w:t>Engage in professional behavior. (CCC 1, 3, 4, 5)</w:t>
      </w:r>
    </w:p>
    <w:p w14:paraId="332D5FE7" w14:textId="77777777" w:rsidR="00E422C0" w:rsidRPr="00891B73" w:rsidRDefault="00E422C0" w:rsidP="00E422C0">
      <w:pPr>
        <w:numPr>
          <w:ilvl w:val="0"/>
          <w:numId w:val="35"/>
        </w:numPr>
        <w:shd w:val="clear" w:color="auto" w:fill="FFFFFF"/>
        <w:rPr>
          <w:rFonts w:ascii="Roboto" w:eastAsia="Times New Roman" w:hAnsi="Roboto" w:cs="Times New Roman"/>
          <w:color w:val="343434"/>
          <w:szCs w:val="24"/>
        </w:rPr>
      </w:pPr>
      <w:r w:rsidRPr="00891B73">
        <w:rPr>
          <w:rFonts w:ascii="Roboto" w:eastAsia="Times New Roman" w:hAnsi="Roboto" w:cs="Times New Roman"/>
          <w:color w:val="343434"/>
          <w:szCs w:val="24"/>
        </w:rPr>
        <w:t>Design and size PV systems for a variety of uses. (CCC 1, 2, 3, 4, 6; PGC 1, 2, 3, 5, 6, 7)</w:t>
      </w:r>
    </w:p>
    <w:p w14:paraId="6EC4EFD1" w14:textId="77777777" w:rsidR="00E422C0" w:rsidRDefault="00E422C0" w:rsidP="00E422C0">
      <w:pPr>
        <w:numPr>
          <w:ilvl w:val="0"/>
          <w:numId w:val="35"/>
        </w:numPr>
        <w:shd w:val="clear" w:color="auto" w:fill="FFFFFF"/>
        <w:rPr>
          <w:rFonts w:ascii="Roboto" w:eastAsia="Times New Roman" w:hAnsi="Roboto" w:cs="Times New Roman"/>
          <w:color w:val="343434"/>
          <w:szCs w:val="24"/>
        </w:rPr>
      </w:pPr>
      <w:r w:rsidRPr="00891B73">
        <w:rPr>
          <w:rFonts w:ascii="Roboto" w:eastAsia="Times New Roman" w:hAnsi="Roboto" w:cs="Times New Roman"/>
          <w:color w:val="343434"/>
          <w:szCs w:val="24"/>
        </w:rPr>
        <w:t>Design PV mechanical systems. (CCC 1, 2, 3, 4, 6; PGC 1, 2, 3, 4, 5)</w:t>
      </w:r>
    </w:p>
    <w:p w14:paraId="14310908" w14:textId="77777777" w:rsidR="00E422C0" w:rsidRPr="00FB4B31" w:rsidRDefault="00E422C0" w:rsidP="00E422C0">
      <w:pPr>
        <w:numPr>
          <w:ilvl w:val="0"/>
          <w:numId w:val="35"/>
        </w:numPr>
        <w:shd w:val="clear" w:color="auto" w:fill="FFFFFF"/>
        <w:rPr>
          <w:rFonts w:ascii="Roboto" w:eastAsia="Times New Roman" w:hAnsi="Roboto" w:cs="Times New Roman"/>
          <w:color w:val="343434"/>
          <w:szCs w:val="24"/>
        </w:rPr>
      </w:pPr>
      <w:r w:rsidRPr="00E021B3">
        <w:rPr>
          <w:rFonts w:ascii="Roboto" w:eastAsia="Times New Roman" w:hAnsi="Roboto" w:cs="Times New Roman"/>
          <w:color w:val="343434"/>
          <w:szCs w:val="24"/>
        </w:rPr>
        <w:t xml:space="preserve">Design </w:t>
      </w:r>
      <w:r>
        <w:rPr>
          <w:rFonts w:ascii="Roboto" w:eastAsia="Times New Roman" w:hAnsi="Roboto" w:cs="Times New Roman"/>
          <w:color w:val="343434"/>
          <w:szCs w:val="24"/>
        </w:rPr>
        <w:t>PV electrical systems</w:t>
      </w:r>
      <w:proofErr w:type="gramStart"/>
      <w:r>
        <w:rPr>
          <w:rFonts w:ascii="Roboto" w:eastAsia="Times New Roman" w:hAnsi="Roboto" w:cs="Times New Roman"/>
          <w:color w:val="343434"/>
          <w:szCs w:val="24"/>
        </w:rPr>
        <w:t xml:space="preserve">   (</w:t>
      </w:r>
      <w:proofErr w:type="gramEnd"/>
      <w:r>
        <w:rPr>
          <w:rFonts w:ascii="Roboto" w:eastAsia="Times New Roman" w:hAnsi="Roboto" w:cs="Times New Roman"/>
          <w:color w:val="343434"/>
          <w:szCs w:val="24"/>
        </w:rPr>
        <w:t>CCC 1, 2, 3, 4, 6  : PGC 1, 2, 3, 3, 5, 6, 7)</w:t>
      </w:r>
    </w:p>
    <w:p w14:paraId="38344528" w14:textId="77777777" w:rsidR="00E422C0" w:rsidRPr="00891B73" w:rsidRDefault="00E422C0" w:rsidP="00E422C0">
      <w:pPr>
        <w:numPr>
          <w:ilvl w:val="0"/>
          <w:numId w:val="35"/>
        </w:numPr>
        <w:shd w:val="clear" w:color="auto" w:fill="FFFFFF"/>
        <w:rPr>
          <w:rFonts w:ascii="Roboto" w:eastAsia="Times New Roman" w:hAnsi="Roboto" w:cs="Times New Roman"/>
          <w:color w:val="343434"/>
          <w:szCs w:val="24"/>
        </w:rPr>
      </w:pPr>
      <w:r w:rsidRPr="00891B73">
        <w:rPr>
          <w:rFonts w:ascii="Roboto" w:eastAsia="Times New Roman" w:hAnsi="Roboto" w:cs="Times New Roman"/>
          <w:color w:val="343434"/>
          <w:szCs w:val="24"/>
        </w:rPr>
        <w:t>Prepare a professional technical report based upon a site assessment for a given location. (CCC 1, 2, 3, 4, 6; PGC 4, 5, 6, 7)</w:t>
      </w:r>
    </w:p>
    <w:p w14:paraId="484DF3C9" w14:textId="77777777" w:rsidR="00E422C0" w:rsidRPr="00891B73" w:rsidRDefault="00E422C0" w:rsidP="00E422C0">
      <w:pPr>
        <w:numPr>
          <w:ilvl w:val="0"/>
          <w:numId w:val="35"/>
        </w:numPr>
        <w:shd w:val="clear" w:color="auto" w:fill="FFFFFF"/>
        <w:rPr>
          <w:rFonts w:ascii="Roboto" w:eastAsia="Times New Roman" w:hAnsi="Roboto" w:cs="Times New Roman"/>
          <w:color w:val="343434"/>
          <w:szCs w:val="24"/>
        </w:rPr>
      </w:pPr>
      <w:r w:rsidRPr="00891B73">
        <w:rPr>
          <w:rFonts w:ascii="Roboto" w:eastAsia="Times New Roman" w:hAnsi="Roboto" w:cs="Times New Roman"/>
          <w:color w:val="343434"/>
          <w:szCs w:val="24"/>
        </w:rPr>
        <w:t>Explain and determine the economic considerations related to solar energy systems, including state and federal policy mechanisms. (CCC 1, 2, 3, 4, 6; PGC 2, 5)</w:t>
      </w:r>
    </w:p>
    <w:p w14:paraId="0CB2A1C2" w14:textId="4E4F1CE8" w:rsidR="00D6740B" w:rsidRPr="00BE5E79" w:rsidRDefault="00967F9B" w:rsidP="00967F9B">
      <w:pPr>
        <w:shd w:val="clear" w:color="auto" w:fill="FFFFFF"/>
        <w:spacing w:before="100" w:beforeAutospacing="1" w:after="100" w:afterAutospacing="1"/>
        <w:rPr>
          <w:rFonts w:cs="Times New Roman"/>
          <w:szCs w:val="24"/>
        </w:rPr>
      </w:pPr>
      <w:r w:rsidRPr="000C6B49">
        <w:rPr>
          <w:rFonts w:ascii="Roboto" w:eastAsia="Times New Roman" w:hAnsi="Roboto" w:cs="Times New Roman"/>
          <w:color w:val="343434"/>
          <w:szCs w:val="24"/>
        </w:rPr>
        <w:t> </w:t>
      </w:r>
      <w:r w:rsidR="00D6740B">
        <w:rPr>
          <w:rFonts w:cs="Times New Roman"/>
          <w:b/>
          <w:szCs w:val="24"/>
        </w:rPr>
        <w:t xml:space="preserve"> </w:t>
      </w:r>
    </w:p>
    <w:p w14:paraId="3BF448B9" w14:textId="77777777" w:rsidR="00D6740B" w:rsidRDefault="00D6740B" w:rsidP="00D6740B">
      <w:pPr>
        <w:jc w:val="center"/>
        <w:rPr>
          <w:b/>
        </w:rPr>
      </w:pPr>
      <w:r>
        <w:rPr>
          <w:b/>
        </w:rPr>
        <w:t>Summative Evaluations</w:t>
      </w:r>
    </w:p>
    <w:p w14:paraId="2596C0BC" w14:textId="77777777" w:rsidR="00D6740B" w:rsidRDefault="00D6740B" w:rsidP="00D6740B">
      <w:pPr>
        <w:rPr>
          <w:i/>
          <w:sz w:val="20"/>
        </w:rPr>
      </w:pPr>
      <w:r w:rsidRPr="00C94A5E">
        <w:rPr>
          <w:i/>
          <w:sz w:val="20"/>
        </w:rPr>
        <w:t xml:space="preserve">Please note: All courses must have a </w:t>
      </w:r>
      <w:r w:rsidRPr="00C94A5E">
        <w:rPr>
          <w:b/>
          <w:i/>
          <w:sz w:val="20"/>
        </w:rPr>
        <w:t>minimum</w:t>
      </w:r>
      <w:r w:rsidRPr="00C94A5E">
        <w:rPr>
          <w:i/>
          <w:sz w:val="20"/>
        </w:rPr>
        <w:t xml:space="preserve"> </w:t>
      </w:r>
      <w:r w:rsidRPr="00C94A5E">
        <w:rPr>
          <w:b/>
          <w:i/>
          <w:sz w:val="20"/>
        </w:rPr>
        <w:t>of four</w:t>
      </w:r>
      <w:r w:rsidRPr="00C94A5E">
        <w:rPr>
          <w:i/>
          <w:sz w:val="20"/>
        </w:rPr>
        <w:t xml:space="preserve"> summative evaluation measures, and those measures should include a </w:t>
      </w:r>
      <w:proofErr w:type="gramStart"/>
      <w:r w:rsidRPr="00C94A5E">
        <w:rPr>
          <w:i/>
          <w:sz w:val="20"/>
        </w:rPr>
        <w:t>variety evaluation methods</w:t>
      </w:r>
      <w:proofErr w:type="gramEnd"/>
      <w:r w:rsidRPr="00C94A5E">
        <w:rPr>
          <w:i/>
          <w:sz w:val="20"/>
        </w:rPr>
        <w:t xml:space="preserve"> (e.g., test, oral presentation, group project). </w:t>
      </w:r>
      <w:r w:rsidRPr="00C94A5E">
        <w:rPr>
          <w:b/>
          <w:i/>
          <w:sz w:val="20"/>
        </w:rPr>
        <w:t xml:space="preserve">Please list all summative evaluation measures.  </w:t>
      </w:r>
      <w:r w:rsidRPr="00C94A5E">
        <w:rPr>
          <w:i/>
          <w:sz w:val="20"/>
        </w:rPr>
        <w:t>In addition to these summative measures, a variety of formative exercises/quizzes/other assignments should be used to</w:t>
      </w:r>
      <w:r>
        <w:rPr>
          <w:i/>
          <w:sz w:val="20"/>
        </w:rPr>
        <w:t xml:space="preserve"> guide instruction and learning</w:t>
      </w:r>
      <w:r w:rsidR="00C3308F" w:rsidRPr="00C3308F">
        <w:t xml:space="preserve"> </w:t>
      </w:r>
      <w:r w:rsidR="00C3308F" w:rsidRPr="00C3308F">
        <w:rPr>
          <w:i/>
          <w:sz w:val="20"/>
        </w:rPr>
        <w:t>but do not need to be included on this template</w:t>
      </w:r>
      <w:r>
        <w:rPr>
          <w:i/>
          <w:sz w:val="20"/>
        </w:rPr>
        <w:t xml:space="preserve">. </w:t>
      </w:r>
    </w:p>
    <w:p w14:paraId="236CA731" w14:textId="77777777" w:rsidR="00D6740B" w:rsidRDefault="00D6740B" w:rsidP="00D6740B">
      <w:pPr>
        <w:rPr>
          <w:i/>
          <w:sz w:val="20"/>
        </w:rPr>
      </w:pPr>
    </w:p>
    <w:p w14:paraId="1A56D3CD" w14:textId="77777777" w:rsidR="000C633E" w:rsidRDefault="000C633E" w:rsidP="000C633E">
      <w:pPr>
        <w:rPr>
          <w:i/>
          <w:sz w:val="20"/>
        </w:rPr>
      </w:pPr>
      <w:r>
        <w:rPr>
          <w:i/>
          <w:sz w:val="20"/>
        </w:rPr>
        <w:t xml:space="preserve">For each measure, please include a scope of the assignment: for example, if requiring a research </w:t>
      </w:r>
      <w:proofErr w:type="gramStart"/>
      <w:r>
        <w:rPr>
          <w:i/>
          <w:sz w:val="20"/>
        </w:rPr>
        <w:t>paper,  include</w:t>
      </w:r>
      <w:proofErr w:type="gramEnd"/>
      <w:r>
        <w:rPr>
          <w:i/>
          <w:sz w:val="20"/>
        </w:rPr>
        <w:t xml:space="preserve"> the range of required number of words and numbers and types of sources; for a test, include the types and numbers of questions; for a presentation, include the minimum and maximum time, and so on. </w:t>
      </w:r>
    </w:p>
    <w:p w14:paraId="10082083" w14:textId="77777777" w:rsidR="00D6740B" w:rsidRDefault="00D6740B" w:rsidP="00D6740B">
      <w:pPr>
        <w:rPr>
          <w:i/>
          <w:sz w:val="20"/>
        </w:rPr>
      </w:pPr>
    </w:p>
    <w:tbl>
      <w:tblPr>
        <w:tblStyle w:val="TableGrid"/>
        <w:tblW w:w="0" w:type="auto"/>
        <w:tblLook w:val="04A0" w:firstRow="1" w:lastRow="0" w:firstColumn="1" w:lastColumn="0" w:noHBand="0" w:noVBand="1"/>
      </w:tblPr>
      <w:tblGrid>
        <w:gridCol w:w="4675"/>
        <w:gridCol w:w="4675"/>
      </w:tblGrid>
      <w:tr w:rsidR="00D6740B" w14:paraId="4C61270C" w14:textId="77777777" w:rsidTr="001C4CB9">
        <w:tc>
          <w:tcPr>
            <w:tcW w:w="4675" w:type="dxa"/>
          </w:tcPr>
          <w:p w14:paraId="22D40E8B" w14:textId="77777777" w:rsidR="00B425AF" w:rsidRPr="00B425AF" w:rsidRDefault="008F1B11" w:rsidP="001C4CB9">
            <w:pPr>
              <w:rPr>
                <w:sz w:val="20"/>
                <w:szCs w:val="20"/>
              </w:rPr>
            </w:pPr>
            <w:r>
              <w:rPr>
                <w:b/>
              </w:rPr>
              <w:t xml:space="preserve">Evaluation Measures: </w:t>
            </w:r>
            <w:r w:rsidRPr="008F1B11">
              <w:rPr>
                <w:sz w:val="20"/>
                <w:szCs w:val="20"/>
              </w:rPr>
              <w:t>Include each agreed upon measure and scope of that measure (see above).</w:t>
            </w:r>
          </w:p>
        </w:tc>
        <w:tc>
          <w:tcPr>
            <w:tcW w:w="4675" w:type="dxa"/>
          </w:tcPr>
          <w:p w14:paraId="3C3EB2E1" w14:textId="77777777" w:rsidR="00D6740B" w:rsidRDefault="00D6740B" w:rsidP="008F1B11">
            <w:pPr>
              <w:rPr>
                <w:b/>
              </w:rPr>
            </w:pPr>
            <w:r>
              <w:rPr>
                <w:b/>
              </w:rPr>
              <w:t xml:space="preserve">Which </w:t>
            </w:r>
            <w:r w:rsidR="000A3CDA">
              <w:rPr>
                <w:b/>
              </w:rPr>
              <w:t>C</w:t>
            </w:r>
            <w:r>
              <w:rPr>
                <w:b/>
              </w:rPr>
              <w:t xml:space="preserve">CPO(s) </w:t>
            </w:r>
            <w:r w:rsidR="008F1B11">
              <w:rPr>
                <w:b/>
              </w:rPr>
              <w:t xml:space="preserve">does this </w:t>
            </w:r>
            <w:r>
              <w:rPr>
                <w:b/>
              </w:rPr>
              <w:t xml:space="preserve">evaluation measure? </w:t>
            </w:r>
          </w:p>
        </w:tc>
      </w:tr>
      <w:tr w:rsidR="00612387" w14:paraId="1C375A34" w14:textId="77777777" w:rsidTr="00612387">
        <w:tc>
          <w:tcPr>
            <w:tcW w:w="4675" w:type="dxa"/>
          </w:tcPr>
          <w:p w14:paraId="22303DAA" w14:textId="323B7C1A" w:rsidR="00612387" w:rsidRPr="009369A4" w:rsidRDefault="000300FA" w:rsidP="00C30D79">
            <w:pPr>
              <w:rPr>
                <w:bCs/>
              </w:rPr>
            </w:pPr>
            <w:r>
              <w:rPr>
                <w:b/>
              </w:rPr>
              <w:t xml:space="preserve">Quizzes </w:t>
            </w:r>
            <w:r w:rsidR="0083557F">
              <w:rPr>
                <w:b/>
              </w:rPr>
              <w:t xml:space="preserve">Summative </w:t>
            </w:r>
            <w:r>
              <w:rPr>
                <w:b/>
              </w:rPr>
              <w:t>(</w:t>
            </w:r>
            <w:r w:rsidR="00E422C0">
              <w:rPr>
                <w:b/>
              </w:rPr>
              <w:t>2-5</w:t>
            </w:r>
            <w:r>
              <w:rPr>
                <w:b/>
              </w:rPr>
              <w:t>)</w:t>
            </w:r>
            <w:r w:rsidR="00C30D79">
              <w:rPr>
                <w:b/>
              </w:rPr>
              <w:t xml:space="preserve">: </w:t>
            </w:r>
            <w:r w:rsidR="009369A4">
              <w:rPr>
                <w:bCs/>
              </w:rPr>
              <w:t xml:space="preserve">Mixture of multiple choice, short answer, matching, and calculations; </w:t>
            </w:r>
            <w:r>
              <w:rPr>
                <w:bCs/>
              </w:rPr>
              <w:t>1</w:t>
            </w:r>
            <w:r w:rsidR="00E422C0">
              <w:rPr>
                <w:bCs/>
              </w:rPr>
              <w:t>0</w:t>
            </w:r>
            <w:r>
              <w:rPr>
                <w:bCs/>
              </w:rPr>
              <w:t>-30</w:t>
            </w:r>
            <w:r w:rsidR="009369A4">
              <w:rPr>
                <w:bCs/>
              </w:rPr>
              <w:t xml:space="preserve"> questions</w:t>
            </w:r>
            <w:r>
              <w:rPr>
                <w:bCs/>
              </w:rPr>
              <w:t>.  Quizzes are not weighted equally</w:t>
            </w:r>
          </w:p>
        </w:tc>
        <w:tc>
          <w:tcPr>
            <w:tcW w:w="4675" w:type="dxa"/>
          </w:tcPr>
          <w:p w14:paraId="2FBA6166" w14:textId="73FE3550" w:rsidR="00612387" w:rsidRDefault="00932412" w:rsidP="00612387">
            <w:pPr>
              <w:rPr>
                <w:b/>
              </w:rPr>
            </w:pPr>
            <w:r>
              <w:rPr>
                <w:b/>
              </w:rPr>
              <w:t>1</w:t>
            </w:r>
            <w:r w:rsidR="009369A4">
              <w:rPr>
                <w:b/>
              </w:rPr>
              <w:t xml:space="preserve"> - </w:t>
            </w:r>
            <w:r w:rsidR="00E422C0">
              <w:rPr>
                <w:b/>
              </w:rPr>
              <w:t>6</w:t>
            </w:r>
          </w:p>
        </w:tc>
      </w:tr>
      <w:tr w:rsidR="00C30D79" w14:paraId="0C8AE4BB" w14:textId="77777777" w:rsidTr="00612387">
        <w:tc>
          <w:tcPr>
            <w:tcW w:w="4675" w:type="dxa"/>
          </w:tcPr>
          <w:p w14:paraId="4116CBAA" w14:textId="315560C2" w:rsidR="00C30D79" w:rsidRPr="00AE113E" w:rsidRDefault="00E422C0" w:rsidP="00C30D79">
            <w:pPr>
              <w:rPr>
                <w:bCs/>
              </w:rPr>
            </w:pPr>
            <w:r>
              <w:rPr>
                <w:b/>
              </w:rPr>
              <w:t>Project Checkpoints (formative)</w:t>
            </w:r>
            <w:r w:rsidR="00C30D79">
              <w:rPr>
                <w:b/>
              </w:rPr>
              <w:t xml:space="preserve">: </w:t>
            </w:r>
            <w:r>
              <w:rPr>
                <w:bCs/>
              </w:rPr>
              <w:t xml:space="preserve">These are essentially rough drafts of each section of the final project.  This is an opportunity to get feedback on each component of final project. Each checkpoint is weighted differently depending on the scope of assignment.  There </w:t>
            </w:r>
            <w:r>
              <w:rPr>
                <w:bCs/>
              </w:rPr>
              <w:lastRenderedPageBreak/>
              <w:t xml:space="preserve">can be </w:t>
            </w:r>
            <w:r w:rsidR="00185904">
              <w:rPr>
                <w:bCs/>
              </w:rPr>
              <w:t>8</w:t>
            </w:r>
            <w:r>
              <w:rPr>
                <w:bCs/>
              </w:rPr>
              <w:t>-1</w:t>
            </w:r>
            <w:r w:rsidR="00185904">
              <w:rPr>
                <w:bCs/>
              </w:rPr>
              <w:t>2</w:t>
            </w:r>
            <w:r>
              <w:rPr>
                <w:bCs/>
              </w:rPr>
              <w:t xml:space="preserve"> checkpoints throughout semester</w:t>
            </w:r>
            <w:r w:rsidR="00185904">
              <w:rPr>
                <w:bCs/>
              </w:rPr>
              <w:t xml:space="preserve">, including a rough draft.  Each checkpoint is weighted 1-4% of final grade. </w:t>
            </w:r>
          </w:p>
        </w:tc>
        <w:tc>
          <w:tcPr>
            <w:tcW w:w="4675" w:type="dxa"/>
          </w:tcPr>
          <w:p w14:paraId="22901539" w14:textId="471AC706" w:rsidR="00C30D79" w:rsidRDefault="00E422C0" w:rsidP="00612387">
            <w:pPr>
              <w:rPr>
                <w:b/>
              </w:rPr>
            </w:pPr>
            <w:r>
              <w:rPr>
                <w:b/>
              </w:rPr>
              <w:lastRenderedPageBreak/>
              <w:t>2-6</w:t>
            </w:r>
          </w:p>
        </w:tc>
      </w:tr>
      <w:tr w:rsidR="002F3B51" w14:paraId="05CBC18E" w14:textId="77777777" w:rsidTr="00612387">
        <w:tc>
          <w:tcPr>
            <w:tcW w:w="4675" w:type="dxa"/>
          </w:tcPr>
          <w:p w14:paraId="79F85DB9" w14:textId="3F399827" w:rsidR="002F3B51" w:rsidRPr="00E422C0" w:rsidRDefault="00932412" w:rsidP="00C30D79">
            <w:pPr>
              <w:rPr>
                <w:bCs/>
              </w:rPr>
            </w:pPr>
            <w:r>
              <w:rPr>
                <w:b/>
              </w:rPr>
              <w:t xml:space="preserve">Final </w:t>
            </w:r>
            <w:r w:rsidR="00E422C0">
              <w:rPr>
                <w:b/>
              </w:rPr>
              <w:t>Project</w:t>
            </w:r>
            <w:r w:rsidR="001D5F2A">
              <w:rPr>
                <w:b/>
              </w:rPr>
              <w:t>, summative</w:t>
            </w:r>
            <w:r w:rsidR="002F3B51">
              <w:rPr>
                <w:b/>
              </w:rPr>
              <w:t xml:space="preserve">: </w:t>
            </w:r>
            <w:r w:rsidR="000300FA">
              <w:rPr>
                <w:b/>
              </w:rPr>
              <w:t xml:space="preserve"> </w:t>
            </w:r>
            <w:r w:rsidR="00E422C0">
              <w:rPr>
                <w:bCs/>
              </w:rPr>
              <w:t xml:space="preserve">Final report to be submitted to client.  This is technical report which may number 20-40 pages.  This should follow NABCEP technical sales requirements.  </w:t>
            </w:r>
          </w:p>
        </w:tc>
        <w:tc>
          <w:tcPr>
            <w:tcW w:w="4675" w:type="dxa"/>
          </w:tcPr>
          <w:p w14:paraId="48307380" w14:textId="09CC2943" w:rsidR="002F3B51" w:rsidRDefault="00B56A41" w:rsidP="00612387">
            <w:pPr>
              <w:rPr>
                <w:b/>
              </w:rPr>
            </w:pPr>
            <w:r>
              <w:rPr>
                <w:b/>
              </w:rPr>
              <w:t>1</w:t>
            </w:r>
            <w:r w:rsidR="000300FA">
              <w:rPr>
                <w:b/>
              </w:rPr>
              <w:t>-</w:t>
            </w:r>
            <w:r w:rsidR="00E422C0">
              <w:rPr>
                <w:b/>
              </w:rPr>
              <w:t>6</w:t>
            </w:r>
          </w:p>
        </w:tc>
      </w:tr>
      <w:tr w:rsidR="00E422C0" w14:paraId="001ECF57" w14:textId="77777777" w:rsidTr="00612387">
        <w:tc>
          <w:tcPr>
            <w:tcW w:w="4675" w:type="dxa"/>
          </w:tcPr>
          <w:p w14:paraId="1FA05D2F" w14:textId="10B96BC5" w:rsidR="00E422C0" w:rsidRPr="00E422C0" w:rsidRDefault="00E422C0" w:rsidP="00C30D79">
            <w:pPr>
              <w:rPr>
                <w:bCs/>
              </w:rPr>
            </w:pPr>
            <w:r>
              <w:rPr>
                <w:b/>
              </w:rPr>
              <w:t xml:space="preserve">Final Presentation, summative:  </w:t>
            </w:r>
            <w:r>
              <w:rPr>
                <w:bCs/>
              </w:rPr>
              <w:t xml:space="preserve">Presentation to client in final week of the semester. This is likely to be presented as a group.  The group presentation should be about 20-30 mins with questions.  </w:t>
            </w:r>
          </w:p>
        </w:tc>
        <w:tc>
          <w:tcPr>
            <w:tcW w:w="4675" w:type="dxa"/>
          </w:tcPr>
          <w:p w14:paraId="6623A286" w14:textId="24AE70AE" w:rsidR="00E422C0" w:rsidRDefault="00E422C0" w:rsidP="00612387">
            <w:pPr>
              <w:rPr>
                <w:b/>
              </w:rPr>
            </w:pPr>
            <w:r>
              <w:rPr>
                <w:b/>
              </w:rPr>
              <w:t>1-6</w:t>
            </w:r>
          </w:p>
        </w:tc>
      </w:tr>
      <w:tr w:rsidR="009C1F33" w14:paraId="4533FAC2" w14:textId="77777777" w:rsidTr="00612387">
        <w:tc>
          <w:tcPr>
            <w:tcW w:w="4675" w:type="dxa"/>
          </w:tcPr>
          <w:p w14:paraId="0077C135" w14:textId="7E2223C1" w:rsidR="009C1F33" w:rsidRPr="009C1F33" w:rsidRDefault="000300FA" w:rsidP="00C30D79">
            <w:pPr>
              <w:rPr>
                <w:bCs/>
              </w:rPr>
            </w:pPr>
            <w:r>
              <w:rPr>
                <w:b/>
              </w:rPr>
              <w:t>Homework formative</w:t>
            </w:r>
            <w:r w:rsidR="009C1F33">
              <w:rPr>
                <w:b/>
              </w:rPr>
              <w:t xml:space="preserve">: </w:t>
            </w:r>
            <w:r>
              <w:rPr>
                <w:bCs/>
              </w:rPr>
              <w:t xml:space="preserve"> Homework worksheets to practice calculations and material covered in class. </w:t>
            </w:r>
            <w:r w:rsidR="00E422C0">
              <w:rPr>
                <w:bCs/>
              </w:rPr>
              <w:t>4</w:t>
            </w:r>
            <w:r>
              <w:rPr>
                <w:bCs/>
              </w:rPr>
              <w:t>-1</w:t>
            </w:r>
            <w:r w:rsidR="00E422C0">
              <w:rPr>
                <w:bCs/>
              </w:rPr>
              <w:t>0</w:t>
            </w:r>
            <w:r>
              <w:rPr>
                <w:bCs/>
              </w:rPr>
              <w:t xml:space="preserve"> assignments. </w:t>
            </w:r>
          </w:p>
        </w:tc>
        <w:tc>
          <w:tcPr>
            <w:tcW w:w="4675" w:type="dxa"/>
          </w:tcPr>
          <w:p w14:paraId="0D3BABA1" w14:textId="71D39B12" w:rsidR="009C1F33" w:rsidRDefault="000300FA" w:rsidP="00612387">
            <w:pPr>
              <w:rPr>
                <w:b/>
              </w:rPr>
            </w:pPr>
            <w:r>
              <w:rPr>
                <w:b/>
              </w:rPr>
              <w:t>2-</w:t>
            </w:r>
            <w:r w:rsidR="00E422C0">
              <w:rPr>
                <w:b/>
              </w:rPr>
              <w:t>6</w:t>
            </w:r>
          </w:p>
        </w:tc>
      </w:tr>
      <w:tr w:rsidR="002F3B51" w14:paraId="2B742864" w14:textId="77777777" w:rsidTr="00612387">
        <w:tc>
          <w:tcPr>
            <w:tcW w:w="4675" w:type="dxa"/>
          </w:tcPr>
          <w:p w14:paraId="45FD67B0" w14:textId="118E119E" w:rsidR="002F3B51" w:rsidRPr="00651D28" w:rsidRDefault="009369A4" w:rsidP="00C30D79">
            <w:pPr>
              <w:rPr>
                <w:bCs/>
              </w:rPr>
            </w:pPr>
            <w:r>
              <w:rPr>
                <w:b/>
              </w:rPr>
              <w:t>Labs (</w:t>
            </w:r>
            <w:r w:rsidR="00E422C0">
              <w:rPr>
                <w:b/>
              </w:rPr>
              <w:t>4</w:t>
            </w:r>
            <w:r>
              <w:rPr>
                <w:b/>
              </w:rPr>
              <w:t xml:space="preserve"> – 10), formative</w:t>
            </w:r>
            <w:r w:rsidR="002F3B51">
              <w:rPr>
                <w:b/>
              </w:rPr>
              <w:t xml:space="preserve">: </w:t>
            </w:r>
            <w:r>
              <w:rPr>
                <w:bCs/>
              </w:rPr>
              <w:t>Mixture of calculations, short answer, essay; done individually and in groups, depending on the assignment</w:t>
            </w:r>
            <w:r w:rsidR="00B56A41">
              <w:rPr>
                <w:bCs/>
              </w:rPr>
              <w:t>.</w:t>
            </w:r>
          </w:p>
        </w:tc>
        <w:tc>
          <w:tcPr>
            <w:tcW w:w="4675" w:type="dxa"/>
          </w:tcPr>
          <w:p w14:paraId="257F9B43" w14:textId="6053D428" w:rsidR="002F3B51" w:rsidRDefault="00F40475" w:rsidP="00612387">
            <w:pPr>
              <w:rPr>
                <w:b/>
              </w:rPr>
            </w:pPr>
            <w:r>
              <w:rPr>
                <w:b/>
              </w:rPr>
              <w:t>3,4</w:t>
            </w:r>
          </w:p>
        </w:tc>
      </w:tr>
    </w:tbl>
    <w:p w14:paraId="07CB5964" w14:textId="77777777" w:rsidR="00352311" w:rsidRDefault="00352311">
      <w:r>
        <w:br w:type="page"/>
      </w:r>
    </w:p>
    <w:p w14:paraId="6E5086DA" w14:textId="77777777" w:rsidR="00B425AF" w:rsidRPr="00D6740B" w:rsidRDefault="00B425AF" w:rsidP="00D6740B">
      <w:pPr>
        <w:rPr>
          <w:i/>
          <w:sz w:val="20"/>
        </w:rPr>
      </w:pPr>
    </w:p>
    <w:p w14:paraId="225251E8" w14:textId="77777777" w:rsidR="00C53677" w:rsidRPr="00C53677" w:rsidRDefault="003A43D3" w:rsidP="00C53677">
      <w:pPr>
        <w:jc w:val="center"/>
        <w:rPr>
          <w:b/>
        </w:rPr>
      </w:pPr>
      <w:r>
        <w:rPr>
          <w:b/>
        </w:rPr>
        <w:t>FINAL COURSE</w:t>
      </w:r>
      <w:r w:rsidR="008841D1" w:rsidRPr="00C53677">
        <w:rPr>
          <w:b/>
        </w:rPr>
        <w:t xml:space="preserve"> GRADE</w:t>
      </w:r>
    </w:p>
    <w:p w14:paraId="4B1CFCBC" w14:textId="77777777" w:rsidR="008841D1" w:rsidRPr="009A3C5F" w:rsidRDefault="00C53677" w:rsidP="009A3C5F">
      <w:pPr>
        <w:jc w:val="center"/>
        <w:rPr>
          <w:sz w:val="20"/>
        </w:rPr>
      </w:pPr>
      <w:r w:rsidRPr="00A52372">
        <w:rPr>
          <w:sz w:val="20"/>
        </w:rPr>
        <w:t>(</w:t>
      </w:r>
      <w:r w:rsidR="00C3308F">
        <w:rPr>
          <w:sz w:val="20"/>
        </w:rPr>
        <w:t>Calculated using</w:t>
      </w:r>
      <w:r w:rsidR="008841D1" w:rsidRPr="00A52372">
        <w:rPr>
          <w:sz w:val="20"/>
        </w:rPr>
        <w:t xml:space="preserve"> the following weighted average</w:t>
      </w:r>
      <w:r w:rsidRPr="00A52372">
        <w:rPr>
          <w:sz w:val="20"/>
        </w:rPr>
        <w:t>)</w:t>
      </w:r>
    </w:p>
    <w:p w14:paraId="22ABF10B" w14:textId="46E4A539" w:rsidR="004552A4" w:rsidRDefault="004552A4" w:rsidP="000955C9"/>
    <w:p w14:paraId="4CA34D01" w14:textId="0BA782ED" w:rsidR="00942304" w:rsidRDefault="00942304" w:rsidP="000955C9"/>
    <w:tbl>
      <w:tblPr>
        <w:tblW w:w="470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1"/>
        <w:gridCol w:w="2902"/>
      </w:tblGrid>
      <w:tr w:rsidR="00A26972" w:rsidRPr="008841D1" w14:paraId="19B18775" w14:textId="77777777" w:rsidTr="005D276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03D17" w14:textId="77777777" w:rsidR="00A26972" w:rsidRPr="008841D1" w:rsidRDefault="00A26972" w:rsidP="005D276F">
            <w:pPr>
              <w:ind w:left="-180"/>
              <w:jc w:val="center"/>
              <w:rPr>
                <w:b/>
                <w:bCs/>
                <w:sz w:val="20"/>
                <w:szCs w:val="20"/>
              </w:rPr>
            </w:pPr>
            <w:r>
              <w:rPr>
                <w:b/>
                <w:bCs/>
                <w:sz w:val="20"/>
                <w:szCs w:val="20"/>
              </w:rPr>
              <w:t>Evaluation Measure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49FC1" w14:textId="77777777" w:rsidR="00A26972" w:rsidRPr="008841D1" w:rsidRDefault="00A26972" w:rsidP="005D276F">
            <w:pPr>
              <w:ind w:left="-180"/>
              <w:jc w:val="center"/>
              <w:rPr>
                <w:b/>
                <w:sz w:val="20"/>
                <w:szCs w:val="20"/>
              </w:rPr>
            </w:pPr>
            <w:r w:rsidRPr="008841D1">
              <w:rPr>
                <w:b/>
                <w:sz w:val="20"/>
                <w:szCs w:val="20"/>
              </w:rPr>
              <w:t>Percentage of final grade</w:t>
            </w:r>
          </w:p>
        </w:tc>
      </w:tr>
      <w:tr w:rsidR="00A26972" w:rsidRPr="008841D1" w14:paraId="18C94450" w14:textId="77777777" w:rsidTr="005D276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64CE6" w14:textId="0754174B" w:rsidR="00A26972" w:rsidRPr="008841D1" w:rsidRDefault="0083557F" w:rsidP="00757ECE">
            <w:pPr>
              <w:pStyle w:val="ListParagraph"/>
              <w:ind w:left="540"/>
              <w:rPr>
                <w:sz w:val="20"/>
                <w:szCs w:val="20"/>
              </w:rPr>
            </w:pPr>
            <w:r>
              <w:rPr>
                <w:sz w:val="20"/>
                <w:szCs w:val="20"/>
              </w:rPr>
              <w:t xml:space="preserve">Summative: </w:t>
            </w:r>
            <w:r w:rsidR="000300FA">
              <w:rPr>
                <w:sz w:val="20"/>
                <w:szCs w:val="20"/>
              </w:rPr>
              <w:t>Quizzes</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0F2A3" w14:textId="104B4E5F" w:rsidR="00A26972" w:rsidRPr="008841D1" w:rsidRDefault="00E422C0" w:rsidP="00757ECE">
            <w:pPr>
              <w:ind w:left="-180"/>
              <w:jc w:val="center"/>
              <w:rPr>
                <w:sz w:val="20"/>
                <w:szCs w:val="20"/>
              </w:rPr>
            </w:pPr>
            <w:r>
              <w:rPr>
                <w:sz w:val="20"/>
                <w:szCs w:val="20"/>
              </w:rPr>
              <w:t>15</w:t>
            </w:r>
            <w:r w:rsidR="009C1F33">
              <w:rPr>
                <w:sz w:val="20"/>
                <w:szCs w:val="20"/>
              </w:rPr>
              <w:t>%</w:t>
            </w:r>
          </w:p>
        </w:tc>
      </w:tr>
      <w:tr w:rsidR="003D48AA" w:rsidRPr="008841D1" w14:paraId="40E9E845" w14:textId="77777777" w:rsidTr="005D276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38F93" w14:textId="3944DFEB" w:rsidR="003D48AA" w:rsidRDefault="0083557F" w:rsidP="005D276F">
            <w:pPr>
              <w:pStyle w:val="ListParagraph"/>
              <w:ind w:left="540"/>
              <w:rPr>
                <w:sz w:val="20"/>
                <w:szCs w:val="20"/>
              </w:rPr>
            </w:pPr>
            <w:r>
              <w:rPr>
                <w:sz w:val="20"/>
                <w:szCs w:val="20"/>
              </w:rPr>
              <w:t xml:space="preserve">Formative: </w:t>
            </w:r>
            <w:r w:rsidR="000300FA">
              <w:rPr>
                <w:sz w:val="20"/>
                <w:szCs w:val="20"/>
              </w:rPr>
              <w:t>Project</w:t>
            </w:r>
            <w:r w:rsidR="00E422C0">
              <w:rPr>
                <w:sz w:val="20"/>
                <w:szCs w:val="20"/>
              </w:rPr>
              <w:t xml:space="preserve"> Checkpoints</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7E21A" w14:textId="13D44D2A" w:rsidR="003D48AA" w:rsidRDefault="00F40475" w:rsidP="005D276F">
            <w:pPr>
              <w:ind w:left="-180"/>
              <w:jc w:val="center"/>
              <w:rPr>
                <w:sz w:val="20"/>
                <w:szCs w:val="20"/>
              </w:rPr>
            </w:pPr>
            <w:r>
              <w:rPr>
                <w:sz w:val="20"/>
                <w:szCs w:val="20"/>
              </w:rPr>
              <w:t>3</w:t>
            </w:r>
            <w:r w:rsidR="00185904">
              <w:rPr>
                <w:sz w:val="20"/>
                <w:szCs w:val="20"/>
              </w:rPr>
              <w:t>0</w:t>
            </w:r>
            <w:r w:rsidR="009C1F33">
              <w:rPr>
                <w:sz w:val="20"/>
                <w:szCs w:val="20"/>
              </w:rPr>
              <w:t>%</w:t>
            </w:r>
          </w:p>
        </w:tc>
      </w:tr>
      <w:tr w:rsidR="003D48AA" w:rsidRPr="008841D1" w14:paraId="0469A18B" w14:textId="77777777" w:rsidTr="005D276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CB1C0" w14:textId="5A935923" w:rsidR="003D48AA" w:rsidRDefault="0083557F" w:rsidP="005D276F">
            <w:pPr>
              <w:pStyle w:val="ListParagraph"/>
              <w:ind w:left="540"/>
              <w:rPr>
                <w:sz w:val="20"/>
                <w:szCs w:val="20"/>
              </w:rPr>
            </w:pPr>
            <w:r>
              <w:rPr>
                <w:sz w:val="20"/>
                <w:szCs w:val="20"/>
              </w:rPr>
              <w:t xml:space="preserve">Summative: </w:t>
            </w:r>
            <w:r w:rsidR="00F40475">
              <w:rPr>
                <w:sz w:val="20"/>
                <w:szCs w:val="20"/>
              </w:rPr>
              <w:t>Final Paper</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E192" w14:textId="2D6CE14C" w:rsidR="003D48AA" w:rsidRDefault="00185904" w:rsidP="005D276F">
            <w:pPr>
              <w:ind w:left="-180"/>
              <w:jc w:val="center"/>
              <w:rPr>
                <w:sz w:val="20"/>
                <w:szCs w:val="20"/>
              </w:rPr>
            </w:pPr>
            <w:r>
              <w:rPr>
                <w:sz w:val="20"/>
                <w:szCs w:val="20"/>
              </w:rPr>
              <w:t>20</w:t>
            </w:r>
            <w:r w:rsidR="00F40475">
              <w:rPr>
                <w:sz w:val="20"/>
                <w:szCs w:val="20"/>
              </w:rPr>
              <w:t>%</w:t>
            </w:r>
          </w:p>
        </w:tc>
      </w:tr>
      <w:tr w:rsidR="009C1F33" w:rsidRPr="008841D1" w14:paraId="0E8BEA06" w14:textId="77777777" w:rsidTr="005D276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F62AB" w14:textId="0FEB5811" w:rsidR="009C1F33" w:rsidRDefault="0083557F" w:rsidP="005D276F">
            <w:pPr>
              <w:pStyle w:val="ListParagraph"/>
              <w:ind w:left="540"/>
              <w:rPr>
                <w:sz w:val="20"/>
                <w:szCs w:val="20"/>
              </w:rPr>
            </w:pPr>
            <w:r>
              <w:rPr>
                <w:sz w:val="20"/>
                <w:szCs w:val="20"/>
              </w:rPr>
              <w:t xml:space="preserve">Summative: </w:t>
            </w:r>
            <w:r w:rsidR="00F40475">
              <w:rPr>
                <w:sz w:val="20"/>
                <w:szCs w:val="20"/>
              </w:rPr>
              <w:t>Final Presentation</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8FC82" w14:textId="5A8DD427" w:rsidR="009C1F33" w:rsidRDefault="000300FA" w:rsidP="005D276F">
            <w:pPr>
              <w:ind w:left="-180"/>
              <w:jc w:val="center"/>
              <w:rPr>
                <w:sz w:val="20"/>
                <w:szCs w:val="20"/>
              </w:rPr>
            </w:pPr>
            <w:r>
              <w:rPr>
                <w:sz w:val="20"/>
                <w:szCs w:val="20"/>
              </w:rPr>
              <w:t>10%</w:t>
            </w:r>
          </w:p>
        </w:tc>
      </w:tr>
      <w:tr w:rsidR="00A26972" w:rsidRPr="008841D1" w14:paraId="6694A522" w14:textId="77777777" w:rsidTr="005D276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E7685" w14:textId="224F200D" w:rsidR="00A26972" w:rsidRPr="008841D1" w:rsidRDefault="0083557F" w:rsidP="005D276F">
            <w:pPr>
              <w:pStyle w:val="ListParagraph"/>
              <w:ind w:left="540"/>
              <w:rPr>
                <w:sz w:val="20"/>
                <w:szCs w:val="20"/>
              </w:rPr>
            </w:pPr>
            <w:r>
              <w:rPr>
                <w:sz w:val="20"/>
                <w:szCs w:val="20"/>
              </w:rPr>
              <w:t xml:space="preserve">Formative: </w:t>
            </w:r>
            <w:r w:rsidR="000300FA">
              <w:rPr>
                <w:sz w:val="20"/>
                <w:szCs w:val="20"/>
              </w:rPr>
              <w:t>Labs</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B4C4" w14:textId="2B8A45D8" w:rsidR="00A26972" w:rsidRPr="008841D1" w:rsidRDefault="000300FA" w:rsidP="005D276F">
            <w:pPr>
              <w:ind w:left="-180"/>
              <w:jc w:val="center"/>
              <w:rPr>
                <w:sz w:val="20"/>
                <w:szCs w:val="20"/>
              </w:rPr>
            </w:pPr>
            <w:r>
              <w:rPr>
                <w:sz w:val="20"/>
                <w:szCs w:val="20"/>
              </w:rPr>
              <w:t>10%</w:t>
            </w:r>
          </w:p>
        </w:tc>
      </w:tr>
      <w:tr w:rsidR="00F40475" w:rsidRPr="008841D1" w14:paraId="70AD85EC" w14:textId="77777777" w:rsidTr="005D276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DB5D6" w14:textId="508D58DB" w:rsidR="00F40475" w:rsidRDefault="0083557F" w:rsidP="005D276F">
            <w:pPr>
              <w:pStyle w:val="ListParagraph"/>
              <w:ind w:left="540"/>
              <w:rPr>
                <w:sz w:val="20"/>
                <w:szCs w:val="20"/>
              </w:rPr>
            </w:pPr>
            <w:r>
              <w:rPr>
                <w:sz w:val="20"/>
                <w:szCs w:val="20"/>
              </w:rPr>
              <w:t xml:space="preserve">Formative: </w:t>
            </w:r>
            <w:r w:rsidR="00F40475">
              <w:rPr>
                <w:sz w:val="20"/>
                <w:szCs w:val="20"/>
              </w:rPr>
              <w:t>Homework</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5CF45" w14:textId="7F150BC4" w:rsidR="00F40475" w:rsidRDefault="00F40475" w:rsidP="005D276F">
            <w:pPr>
              <w:ind w:left="-180"/>
              <w:jc w:val="center"/>
              <w:rPr>
                <w:sz w:val="20"/>
                <w:szCs w:val="20"/>
              </w:rPr>
            </w:pPr>
            <w:r>
              <w:rPr>
                <w:sz w:val="20"/>
                <w:szCs w:val="20"/>
              </w:rPr>
              <w:t>15%</w:t>
            </w:r>
          </w:p>
        </w:tc>
      </w:tr>
      <w:tr w:rsidR="00A26972" w:rsidRPr="008841D1" w14:paraId="4A07BACA" w14:textId="77777777" w:rsidTr="005D276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FF2B3" w14:textId="77777777" w:rsidR="00A26972" w:rsidRPr="008841D1" w:rsidRDefault="00A26972" w:rsidP="005D276F">
            <w:pPr>
              <w:ind w:left="-180"/>
              <w:jc w:val="center"/>
              <w:rPr>
                <w:bCs/>
                <w:sz w:val="20"/>
                <w:szCs w:val="20"/>
              </w:rPr>
            </w:pPr>
            <w:r w:rsidRPr="008841D1">
              <w:rPr>
                <w:bCs/>
                <w:sz w:val="20"/>
                <w:szCs w:val="20"/>
              </w:rPr>
              <w:t>TOTAL</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EA5B5" w14:textId="77777777" w:rsidR="00A26972" w:rsidRPr="008841D1" w:rsidRDefault="00A26972" w:rsidP="005D276F">
            <w:pPr>
              <w:ind w:left="-180"/>
              <w:jc w:val="center"/>
              <w:rPr>
                <w:sz w:val="20"/>
                <w:szCs w:val="20"/>
              </w:rPr>
            </w:pPr>
            <w:r w:rsidRPr="008841D1">
              <w:rPr>
                <w:sz w:val="20"/>
                <w:szCs w:val="20"/>
              </w:rPr>
              <w:t>100%</w:t>
            </w:r>
          </w:p>
        </w:tc>
      </w:tr>
    </w:tbl>
    <w:p w14:paraId="3456643D" w14:textId="77777777" w:rsidR="00A26972" w:rsidRDefault="00A26972" w:rsidP="000955C9"/>
    <w:p w14:paraId="0C53EC43" w14:textId="77777777" w:rsidR="00942304" w:rsidRDefault="00942304" w:rsidP="000955C9"/>
    <w:p w14:paraId="01FF7E2D" w14:textId="77777777" w:rsidR="009A3C5F" w:rsidRDefault="009A3C5F" w:rsidP="00A945F0">
      <w:pPr>
        <w:rPr>
          <w:b/>
        </w:rPr>
      </w:pPr>
      <w:bookmarkStart w:id="0" w:name="_GoBack"/>
      <w:bookmarkEnd w:id="0"/>
    </w:p>
    <w:p w14:paraId="46A91956" w14:textId="77777777" w:rsidR="006D2417" w:rsidRPr="004B45CB" w:rsidRDefault="006D2417" w:rsidP="006D2417">
      <w:pPr>
        <w:ind w:hanging="90"/>
        <w:rPr>
          <w:rFonts w:cs="Times New Roman"/>
          <w:sz w:val="20"/>
          <w:szCs w:val="20"/>
        </w:rPr>
      </w:pPr>
      <w:r>
        <w:rPr>
          <w:rFonts w:cs="Times New Roman"/>
          <w:sz w:val="20"/>
          <w:szCs w:val="20"/>
        </w:rPr>
        <w:t>(</w:t>
      </w:r>
      <w:r w:rsidRPr="004B45CB">
        <w:rPr>
          <w:rFonts w:cs="Times New Roman"/>
          <w:sz w:val="20"/>
          <w:szCs w:val="20"/>
        </w:rPr>
        <w:t>Electronic Signature Permitted</w:t>
      </w:r>
      <w:r>
        <w:rPr>
          <w:rFonts w:cs="Times New Roman"/>
          <w:sz w:val="20"/>
          <w:szCs w:val="20"/>
        </w:rPr>
        <w:t>)</w:t>
      </w:r>
    </w:p>
    <w:p w14:paraId="603DD706" w14:textId="77777777" w:rsidR="006D2417" w:rsidRDefault="006D2417" w:rsidP="006D2417">
      <w:pPr>
        <w:keepLines/>
        <w:ind w:right="-720"/>
        <w:rPr>
          <w:rFonts w:eastAsia="Times New Roman" w:cs="Times New Roman"/>
          <w:sz w:val="20"/>
          <w:szCs w:val="20"/>
        </w:rPr>
      </w:pPr>
    </w:p>
    <w:tbl>
      <w:tblPr>
        <w:tblStyle w:val="TableGrid"/>
        <w:tblW w:w="0" w:type="auto"/>
        <w:tblLook w:val="04A0" w:firstRow="1" w:lastRow="0" w:firstColumn="1" w:lastColumn="0" w:noHBand="0" w:noVBand="1"/>
      </w:tblPr>
      <w:tblGrid>
        <w:gridCol w:w="3715"/>
        <w:gridCol w:w="3524"/>
        <w:gridCol w:w="877"/>
        <w:gridCol w:w="1239"/>
      </w:tblGrid>
      <w:tr w:rsidR="006D2417" w:rsidRPr="0021261A" w14:paraId="26821E46" w14:textId="77777777" w:rsidTr="00D0100C">
        <w:tc>
          <w:tcPr>
            <w:tcW w:w="3715" w:type="dxa"/>
            <w:tcBorders>
              <w:top w:val="nil"/>
              <w:left w:val="nil"/>
              <w:bottom w:val="nil"/>
              <w:right w:val="single" w:sz="4" w:space="0" w:color="auto"/>
            </w:tcBorders>
          </w:tcPr>
          <w:p w14:paraId="3F6EF8C4" w14:textId="77777777" w:rsidR="006D2417" w:rsidRPr="0021261A" w:rsidRDefault="006D2417" w:rsidP="00D0100C">
            <w:pPr>
              <w:keepLines/>
              <w:ind w:right="-720"/>
              <w:rPr>
                <w:rFonts w:eastAsia="Times New Roman" w:cs="Times New Roman"/>
                <w:b/>
                <w:sz w:val="22"/>
              </w:rPr>
            </w:pPr>
            <w:r w:rsidRPr="0021261A">
              <w:rPr>
                <w:rFonts w:eastAsia="Times New Roman" w:cs="Times New Roman"/>
                <w:b/>
                <w:sz w:val="22"/>
              </w:rPr>
              <w:t xml:space="preserve">Submitted by </w:t>
            </w:r>
            <w:r>
              <w:rPr>
                <w:rFonts w:eastAsia="Times New Roman" w:cs="Times New Roman"/>
                <w:b/>
                <w:sz w:val="22"/>
              </w:rPr>
              <w:t>(Collegewide Lead):</w:t>
            </w:r>
          </w:p>
        </w:tc>
        <w:tc>
          <w:tcPr>
            <w:tcW w:w="3524" w:type="dxa"/>
            <w:tcBorders>
              <w:top w:val="single" w:sz="4" w:space="0" w:color="auto"/>
              <w:left w:val="single" w:sz="4" w:space="0" w:color="auto"/>
              <w:bottom w:val="single" w:sz="4" w:space="0" w:color="auto"/>
              <w:right w:val="single" w:sz="4" w:space="0" w:color="auto"/>
            </w:tcBorders>
          </w:tcPr>
          <w:p w14:paraId="1F4A4D26" w14:textId="2F3BBFAB" w:rsidR="006D2417" w:rsidRPr="0021261A" w:rsidRDefault="006D2417" w:rsidP="00D0100C">
            <w:pPr>
              <w:keepLines/>
              <w:ind w:right="-720"/>
              <w:rPr>
                <w:rFonts w:eastAsia="Times New Roman" w:cs="Times New Roman"/>
                <w:sz w:val="22"/>
              </w:rPr>
            </w:pPr>
          </w:p>
        </w:tc>
        <w:tc>
          <w:tcPr>
            <w:tcW w:w="877" w:type="dxa"/>
            <w:tcBorders>
              <w:top w:val="nil"/>
              <w:left w:val="single" w:sz="4" w:space="0" w:color="auto"/>
              <w:bottom w:val="nil"/>
              <w:right w:val="single" w:sz="4" w:space="0" w:color="auto"/>
            </w:tcBorders>
          </w:tcPr>
          <w:p w14:paraId="007E6B66" w14:textId="38B5BDB6" w:rsidR="006D2417" w:rsidRPr="0021261A" w:rsidRDefault="006D2417" w:rsidP="00D0100C">
            <w:pPr>
              <w:keepLines/>
              <w:ind w:right="-720"/>
              <w:rPr>
                <w:rFonts w:eastAsia="Times New Roman" w:cs="Times New Roman"/>
                <w:b/>
                <w:sz w:val="22"/>
              </w:rPr>
            </w:pPr>
          </w:p>
        </w:tc>
        <w:tc>
          <w:tcPr>
            <w:tcW w:w="1239" w:type="dxa"/>
            <w:tcBorders>
              <w:top w:val="single" w:sz="4" w:space="0" w:color="auto"/>
              <w:left w:val="single" w:sz="4" w:space="0" w:color="auto"/>
              <w:bottom w:val="single" w:sz="4" w:space="0" w:color="auto"/>
              <w:right w:val="single" w:sz="4" w:space="0" w:color="auto"/>
            </w:tcBorders>
          </w:tcPr>
          <w:p w14:paraId="0CEACB33" w14:textId="6D8F978C" w:rsidR="006D2417" w:rsidRPr="0021261A" w:rsidRDefault="006D2417" w:rsidP="00D0100C">
            <w:pPr>
              <w:keepLines/>
              <w:ind w:right="-720"/>
              <w:rPr>
                <w:rFonts w:eastAsia="Times New Roman" w:cs="Times New Roman"/>
                <w:sz w:val="22"/>
              </w:rPr>
            </w:pPr>
          </w:p>
        </w:tc>
      </w:tr>
      <w:tr w:rsidR="006D2417" w:rsidRPr="0021261A" w14:paraId="216B450E" w14:textId="77777777" w:rsidTr="00D0100C">
        <w:tc>
          <w:tcPr>
            <w:tcW w:w="3715" w:type="dxa"/>
            <w:tcBorders>
              <w:top w:val="nil"/>
              <w:left w:val="nil"/>
              <w:bottom w:val="nil"/>
              <w:right w:val="nil"/>
            </w:tcBorders>
          </w:tcPr>
          <w:p w14:paraId="68D031FD" w14:textId="77777777" w:rsidR="006D2417" w:rsidRPr="0021261A" w:rsidRDefault="006D2417" w:rsidP="00D0100C">
            <w:pPr>
              <w:keepLines/>
              <w:ind w:right="-720"/>
              <w:rPr>
                <w:rFonts w:eastAsia="Times New Roman" w:cs="Times New Roman"/>
                <w:b/>
                <w:i/>
                <w:sz w:val="22"/>
              </w:rPr>
            </w:pPr>
          </w:p>
        </w:tc>
        <w:tc>
          <w:tcPr>
            <w:tcW w:w="3524" w:type="dxa"/>
            <w:tcBorders>
              <w:top w:val="single" w:sz="4" w:space="0" w:color="auto"/>
              <w:left w:val="nil"/>
              <w:bottom w:val="single" w:sz="4" w:space="0" w:color="auto"/>
              <w:right w:val="nil"/>
            </w:tcBorders>
          </w:tcPr>
          <w:p w14:paraId="161AB534" w14:textId="77777777" w:rsidR="006D2417" w:rsidRPr="0021261A" w:rsidRDefault="006D2417" w:rsidP="00D0100C">
            <w:pPr>
              <w:keepLines/>
              <w:ind w:right="-720"/>
              <w:rPr>
                <w:rFonts w:eastAsia="Times New Roman" w:cs="Times New Roman"/>
                <w:b/>
                <w:i/>
                <w:sz w:val="22"/>
              </w:rPr>
            </w:pPr>
          </w:p>
        </w:tc>
        <w:tc>
          <w:tcPr>
            <w:tcW w:w="877" w:type="dxa"/>
            <w:tcBorders>
              <w:top w:val="nil"/>
              <w:left w:val="nil"/>
              <w:bottom w:val="nil"/>
              <w:right w:val="nil"/>
            </w:tcBorders>
          </w:tcPr>
          <w:p w14:paraId="19A65878" w14:textId="77777777" w:rsidR="006D2417" w:rsidRPr="0021261A" w:rsidRDefault="006D2417" w:rsidP="00D0100C">
            <w:pPr>
              <w:keepLines/>
              <w:ind w:right="-720"/>
              <w:rPr>
                <w:rFonts w:eastAsia="Times New Roman" w:cs="Times New Roman"/>
                <w:b/>
                <w:sz w:val="22"/>
              </w:rPr>
            </w:pPr>
          </w:p>
        </w:tc>
        <w:tc>
          <w:tcPr>
            <w:tcW w:w="1239" w:type="dxa"/>
            <w:tcBorders>
              <w:top w:val="single" w:sz="4" w:space="0" w:color="auto"/>
              <w:left w:val="nil"/>
              <w:bottom w:val="single" w:sz="4" w:space="0" w:color="auto"/>
              <w:right w:val="nil"/>
            </w:tcBorders>
          </w:tcPr>
          <w:p w14:paraId="1D9CBF80" w14:textId="77777777" w:rsidR="006D2417" w:rsidRPr="0021261A" w:rsidRDefault="006D2417" w:rsidP="00D0100C">
            <w:pPr>
              <w:keepLines/>
              <w:ind w:right="-720"/>
              <w:rPr>
                <w:rFonts w:eastAsia="Times New Roman" w:cs="Times New Roman"/>
                <w:b/>
                <w:i/>
                <w:sz w:val="22"/>
              </w:rPr>
            </w:pPr>
          </w:p>
        </w:tc>
      </w:tr>
      <w:tr w:rsidR="006D2417" w:rsidRPr="0021261A" w14:paraId="38A4AB5B" w14:textId="77777777" w:rsidTr="00D0100C">
        <w:tc>
          <w:tcPr>
            <w:tcW w:w="3715" w:type="dxa"/>
            <w:tcBorders>
              <w:top w:val="nil"/>
              <w:left w:val="nil"/>
              <w:bottom w:val="nil"/>
              <w:right w:val="single" w:sz="4" w:space="0" w:color="auto"/>
            </w:tcBorders>
          </w:tcPr>
          <w:p w14:paraId="2B44DC5D" w14:textId="1EE6A6B0" w:rsidR="006D2417" w:rsidRPr="0021261A" w:rsidRDefault="00102EE3" w:rsidP="00D0100C">
            <w:pPr>
              <w:keepLines/>
              <w:ind w:right="-720"/>
              <w:rPr>
                <w:rFonts w:eastAsia="Times New Roman" w:cs="Times New Roman"/>
                <w:b/>
                <w:i/>
                <w:sz w:val="22"/>
              </w:rPr>
            </w:pPr>
            <w:r>
              <w:rPr>
                <w:rFonts w:eastAsia="Times New Roman" w:cs="Times New Roman"/>
                <w:b/>
                <w:sz w:val="22"/>
              </w:rPr>
              <w:fldChar w:fldCharType="begin">
                <w:ffData>
                  <w:name w:val="Check64"/>
                  <w:enabled/>
                  <w:calcOnExit w:val="0"/>
                  <w:checkBox>
                    <w:sizeAuto/>
                    <w:default w:val="0"/>
                  </w:checkBox>
                </w:ffData>
              </w:fldChar>
            </w:r>
            <w:bookmarkStart w:id="1" w:name="Check64"/>
            <w:r>
              <w:rPr>
                <w:rFonts w:eastAsia="Times New Roman" w:cs="Times New Roman"/>
                <w:b/>
                <w:sz w:val="22"/>
              </w:rPr>
              <w:instrText xml:space="preserve"> FORMCHECKBOX </w:instrText>
            </w:r>
            <w:r w:rsidR="008071B5">
              <w:rPr>
                <w:rFonts w:eastAsia="Times New Roman" w:cs="Times New Roman"/>
                <w:b/>
                <w:sz w:val="22"/>
              </w:rPr>
            </w:r>
            <w:r w:rsidR="008071B5">
              <w:rPr>
                <w:rFonts w:eastAsia="Times New Roman" w:cs="Times New Roman"/>
                <w:b/>
                <w:sz w:val="22"/>
              </w:rPr>
              <w:fldChar w:fldCharType="separate"/>
            </w:r>
            <w:r>
              <w:rPr>
                <w:rFonts w:eastAsia="Times New Roman" w:cs="Times New Roman"/>
                <w:b/>
                <w:sz w:val="22"/>
              </w:rPr>
              <w:fldChar w:fldCharType="end"/>
            </w:r>
            <w:bookmarkEnd w:id="1"/>
            <w:r w:rsidR="006D2417">
              <w:rPr>
                <w:rFonts w:eastAsia="Times New Roman" w:cs="Times New Roman"/>
                <w:b/>
                <w:sz w:val="22"/>
              </w:rPr>
              <w:t xml:space="preserve"> </w:t>
            </w:r>
            <w:r w:rsidR="006D2417" w:rsidRPr="0021261A">
              <w:rPr>
                <w:rFonts w:eastAsia="Times New Roman" w:cs="Times New Roman"/>
                <w:b/>
                <w:sz w:val="22"/>
              </w:rPr>
              <w:t xml:space="preserve">Approved by </w:t>
            </w:r>
            <w:r w:rsidR="006D2417">
              <w:rPr>
                <w:rFonts w:eastAsia="Times New Roman" w:cs="Times New Roman"/>
                <w:b/>
                <w:sz w:val="22"/>
              </w:rPr>
              <w:t>counterparts</w:t>
            </w:r>
          </w:p>
        </w:tc>
        <w:tc>
          <w:tcPr>
            <w:tcW w:w="3524" w:type="dxa"/>
            <w:tcBorders>
              <w:top w:val="single" w:sz="4" w:space="0" w:color="auto"/>
              <w:left w:val="single" w:sz="4" w:space="0" w:color="auto"/>
              <w:bottom w:val="single" w:sz="4" w:space="0" w:color="auto"/>
              <w:right w:val="single" w:sz="4" w:space="0" w:color="auto"/>
            </w:tcBorders>
          </w:tcPr>
          <w:p w14:paraId="0BC6B10F" w14:textId="7C4FB73D" w:rsidR="006D2417" w:rsidRPr="00511D4C" w:rsidRDefault="006D2417" w:rsidP="00D0100C">
            <w:pPr>
              <w:keepLines/>
              <w:ind w:right="-720"/>
              <w:rPr>
                <w:rFonts w:eastAsia="Times New Roman" w:cs="Times New Roman"/>
                <w:sz w:val="22"/>
              </w:rPr>
            </w:pPr>
          </w:p>
        </w:tc>
        <w:tc>
          <w:tcPr>
            <w:tcW w:w="877" w:type="dxa"/>
            <w:tcBorders>
              <w:top w:val="nil"/>
              <w:left w:val="single" w:sz="4" w:space="0" w:color="auto"/>
              <w:bottom w:val="nil"/>
              <w:right w:val="single" w:sz="4" w:space="0" w:color="auto"/>
            </w:tcBorders>
          </w:tcPr>
          <w:p w14:paraId="608334AF" w14:textId="5CD1EBCB" w:rsidR="006D2417" w:rsidRPr="0021261A" w:rsidRDefault="006D2417" w:rsidP="00D0100C">
            <w:pPr>
              <w:keepLines/>
              <w:ind w:right="-720"/>
              <w:rPr>
                <w:rFonts w:eastAsia="Times New Roman" w:cs="Times New Roman"/>
                <w:b/>
                <w:sz w:val="22"/>
              </w:rPr>
            </w:pPr>
          </w:p>
        </w:tc>
        <w:tc>
          <w:tcPr>
            <w:tcW w:w="1239" w:type="dxa"/>
            <w:tcBorders>
              <w:top w:val="single" w:sz="4" w:space="0" w:color="auto"/>
              <w:left w:val="single" w:sz="4" w:space="0" w:color="auto"/>
              <w:bottom w:val="single" w:sz="4" w:space="0" w:color="auto"/>
              <w:right w:val="single" w:sz="4" w:space="0" w:color="auto"/>
            </w:tcBorders>
          </w:tcPr>
          <w:p w14:paraId="24890C2C" w14:textId="2234C0B7" w:rsidR="006D2417" w:rsidRPr="0021261A" w:rsidRDefault="006D2417" w:rsidP="00D0100C">
            <w:pPr>
              <w:keepLines/>
              <w:ind w:right="-720"/>
              <w:rPr>
                <w:rFonts w:eastAsia="Times New Roman" w:cs="Times New Roman"/>
                <w:sz w:val="22"/>
              </w:rPr>
            </w:pPr>
          </w:p>
        </w:tc>
      </w:tr>
      <w:tr w:rsidR="006D2417" w:rsidRPr="0021261A" w14:paraId="35BF3C62" w14:textId="77777777" w:rsidTr="00D0100C">
        <w:tc>
          <w:tcPr>
            <w:tcW w:w="3715" w:type="dxa"/>
            <w:tcBorders>
              <w:top w:val="nil"/>
              <w:left w:val="nil"/>
              <w:bottom w:val="nil"/>
              <w:right w:val="nil"/>
            </w:tcBorders>
          </w:tcPr>
          <w:p w14:paraId="204EA4D1" w14:textId="77777777" w:rsidR="006D2417" w:rsidRPr="0021261A" w:rsidRDefault="006D2417" w:rsidP="00D0100C">
            <w:pPr>
              <w:keepLines/>
              <w:ind w:right="-720"/>
              <w:rPr>
                <w:rFonts w:eastAsia="Times New Roman" w:cs="Times New Roman"/>
                <w:b/>
                <w:i/>
                <w:sz w:val="22"/>
              </w:rPr>
            </w:pPr>
          </w:p>
        </w:tc>
        <w:tc>
          <w:tcPr>
            <w:tcW w:w="3524" w:type="dxa"/>
            <w:tcBorders>
              <w:top w:val="single" w:sz="4" w:space="0" w:color="auto"/>
              <w:left w:val="nil"/>
              <w:bottom w:val="nil"/>
              <w:right w:val="nil"/>
            </w:tcBorders>
          </w:tcPr>
          <w:p w14:paraId="0415A8D7" w14:textId="77777777" w:rsidR="006D2417" w:rsidRPr="0021261A" w:rsidRDefault="006D2417" w:rsidP="00D0100C">
            <w:pPr>
              <w:keepLines/>
              <w:ind w:right="-720"/>
              <w:rPr>
                <w:rFonts w:eastAsia="Times New Roman" w:cs="Times New Roman"/>
                <w:b/>
                <w:i/>
                <w:sz w:val="22"/>
              </w:rPr>
            </w:pPr>
          </w:p>
        </w:tc>
        <w:tc>
          <w:tcPr>
            <w:tcW w:w="877" w:type="dxa"/>
            <w:tcBorders>
              <w:top w:val="nil"/>
              <w:left w:val="nil"/>
              <w:bottom w:val="nil"/>
              <w:right w:val="nil"/>
            </w:tcBorders>
          </w:tcPr>
          <w:p w14:paraId="4DFAFB73" w14:textId="77777777" w:rsidR="006D2417" w:rsidRPr="0021261A" w:rsidRDefault="006D2417" w:rsidP="00D0100C">
            <w:pPr>
              <w:keepLines/>
              <w:ind w:right="-720"/>
              <w:rPr>
                <w:rFonts w:eastAsia="Times New Roman" w:cs="Times New Roman"/>
                <w:b/>
                <w:sz w:val="22"/>
              </w:rPr>
            </w:pPr>
          </w:p>
        </w:tc>
        <w:tc>
          <w:tcPr>
            <w:tcW w:w="1239" w:type="dxa"/>
            <w:tcBorders>
              <w:top w:val="nil"/>
              <w:left w:val="nil"/>
              <w:bottom w:val="single" w:sz="4" w:space="0" w:color="auto"/>
              <w:right w:val="nil"/>
            </w:tcBorders>
          </w:tcPr>
          <w:p w14:paraId="308D3F39" w14:textId="77777777" w:rsidR="006D2417" w:rsidRPr="0021261A" w:rsidRDefault="006D2417" w:rsidP="00D0100C">
            <w:pPr>
              <w:keepLines/>
              <w:ind w:right="-720"/>
              <w:rPr>
                <w:rFonts w:eastAsia="Times New Roman" w:cs="Times New Roman"/>
                <w:b/>
                <w:i/>
                <w:sz w:val="22"/>
              </w:rPr>
            </w:pPr>
          </w:p>
        </w:tc>
      </w:tr>
      <w:tr w:rsidR="006D2417" w:rsidRPr="0021261A" w14:paraId="7329B203" w14:textId="77777777" w:rsidTr="00D0100C">
        <w:tc>
          <w:tcPr>
            <w:tcW w:w="7239" w:type="dxa"/>
            <w:gridSpan w:val="2"/>
            <w:tcBorders>
              <w:top w:val="nil"/>
              <w:left w:val="nil"/>
              <w:bottom w:val="nil"/>
              <w:right w:val="nil"/>
            </w:tcBorders>
          </w:tcPr>
          <w:p w14:paraId="047C4ACE" w14:textId="77777777" w:rsidR="006D2417" w:rsidRPr="0021261A" w:rsidRDefault="006D2417" w:rsidP="00D0100C">
            <w:pPr>
              <w:keepLines/>
              <w:ind w:right="-720"/>
              <w:rPr>
                <w:rFonts w:eastAsia="Times New Roman" w:cs="Times New Roman"/>
                <w:b/>
                <w:i/>
                <w:sz w:val="22"/>
              </w:rPr>
            </w:pPr>
            <w:r>
              <w:rPr>
                <w:rFonts w:eastAsia="Times New Roman" w:cs="Times New Roman"/>
                <w:b/>
                <w:sz w:val="22"/>
              </w:rPr>
              <w:fldChar w:fldCharType="begin">
                <w:ffData>
                  <w:name w:val="Check65"/>
                  <w:enabled/>
                  <w:calcOnExit w:val="0"/>
                  <w:checkBox>
                    <w:sizeAuto/>
                    <w:default w:val="0"/>
                  </w:checkBox>
                </w:ffData>
              </w:fldChar>
            </w:r>
            <w:r>
              <w:rPr>
                <w:rFonts w:eastAsia="Times New Roman" w:cs="Times New Roman"/>
                <w:b/>
                <w:sz w:val="22"/>
              </w:rPr>
              <w:instrText xml:space="preserve"> FORMCHECKBOX </w:instrText>
            </w:r>
            <w:r w:rsidR="008071B5">
              <w:rPr>
                <w:rFonts w:eastAsia="Times New Roman" w:cs="Times New Roman"/>
                <w:b/>
                <w:sz w:val="22"/>
              </w:rPr>
            </w:r>
            <w:r w:rsidR="008071B5">
              <w:rPr>
                <w:rFonts w:eastAsia="Times New Roman" w:cs="Times New Roman"/>
                <w:b/>
                <w:sz w:val="22"/>
              </w:rPr>
              <w:fldChar w:fldCharType="separate"/>
            </w:r>
            <w:r>
              <w:rPr>
                <w:rFonts w:eastAsia="Times New Roman" w:cs="Times New Roman"/>
                <w:b/>
                <w:sz w:val="22"/>
              </w:rPr>
              <w:fldChar w:fldCharType="end"/>
            </w:r>
            <w:r>
              <w:rPr>
                <w:rFonts w:eastAsia="Times New Roman" w:cs="Times New Roman"/>
                <w:b/>
                <w:sz w:val="22"/>
              </w:rPr>
              <w:t xml:space="preserve"> Reviewed by Curriculum Committee</w:t>
            </w:r>
          </w:p>
        </w:tc>
        <w:tc>
          <w:tcPr>
            <w:tcW w:w="877" w:type="dxa"/>
            <w:tcBorders>
              <w:top w:val="nil"/>
              <w:left w:val="nil"/>
              <w:bottom w:val="nil"/>
              <w:right w:val="single" w:sz="4" w:space="0" w:color="auto"/>
            </w:tcBorders>
          </w:tcPr>
          <w:p w14:paraId="2F4E7417" w14:textId="77777777" w:rsidR="006D2417" w:rsidRPr="0021261A" w:rsidRDefault="006D2417" w:rsidP="00D0100C">
            <w:pPr>
              <w:keepLines/>
              <w:ind w:right="-720"/>
              <w:rPr>
                <w:rFonts w:eastAsia="Times New Roman" w:cs="Times New Roman"/>
                <w:b/>
                <w:sz w:val="22"/>
              </w:rPr>
            </w:pPr>
            <w:r w:rsidRPr="0021261A">
              <w:rPr>
                <w:rFonts w:eastAsia="Times New Roman" w:cs="Times New Roman"/>
                <w:b/>
                <w:sz w:val="22"/>
              </w:rPr>
              <w:t>Date</w:t>
            </w:r>
          </w:p>
        </w:tc>
        <w:tc>
          <w:tcPr>
            <w:tcW w:w="1239" w:type="dxa"/>
            <w:tcBorders>
              <w:top w:val="single" w:sz="4" w:space="0" w:color="auto"/>
              <w:left w:val="single" w:sz="4" w:space="0" w:color="auto"/>
              <w:bottom w:val="single" w:sz="4" w:space="0" w:color="auto"/>
              <w:right w:val="single" w:sz="4" w:space="0" w:color="auto"/>
            </w:tcBorders>
          </w:tcPr>
          <w:p w14:paraId="6FC8531F" w14:textId="77777777" w:rsidR="006D2417" w:rsidRPr="0021261A" w:rsidRDefault="006D2417" w:rsidP="00D0100C">
            <w:pPr>
              <w:keepLines/>
              <w:ind w:right="-720"/>
              <w:rPr>
                <w:rFonts w:eastAsia="Times New Roman" w:cs="Times New Roman"/>
                <w:sz w:val="22"/>
              </w:rPr>
            </w:pPr>
          </w:p>
        </w:tc>
      </w:tr>
    </w:tbl>
    <w:p w14:paraId="7FD6A935" w14:textId="51E04AD8" w:rsidR="009A3C5F" w:rsidRDefault="009A3C5F" w:rsidP="00866FD2">
      <w:pPr>
        <w:ind w:hanging="90"/>
        <w:rPr>
          <w:rFonts w:cs="Times New Roman"/>
          <w:sz w:val="20"/>
          <w:szCs w:val="20"/>
        </w:rPr>
      </w:pPr>
    </w:p>
    <w:p w14:paraId="24A41AE9" w14:textId="77777777" w:rsidR="006D2417" w:rsidRDefault="006D2417" w:rsidP="00866FD2">
      <w:pPr>
        <w:ind w:hanging="90"/>
        <w:rPr>
          <w:rFonts w:cs="Times New Roman"/>
          <w:sz w:val="20"/>
          <w:szCs w:val="20"/>
        </w:rPr>
      </w:pPr>
    </w:p>
    <w:sectPr w:rsidR="006D2417" w:rsidSect="00A41F9C">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74088" w14:textId="77777777" w:rsidR="00D10CEC" w:rsidRDefault="00D10CEC" w:rsidP="00E52F44">
      <w:r>
        <w:separator/>
      </w:r>
    </w:p>
  </w:endnote>
  <w:endnote w:type="continuationSeparator" w:id="0">
    <w:p w14:paraId="5693FFFC" w14:textId="77777777" w:rsidR="00D10CEC" w:rsidRDefault="00D10CEC" w:rsidP="00E5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19D3D" w14:textId="77777777" w:rsidR="00D10CEC" w:rsidRDefault="00D10CEC" w:rsidP="00E52F44">
      <w:r>
        <w:separator/>
      </w:r>
    </w:p>
  </w:footnote>
  <w:footnote w:type="continuationSeparator" w:id="0">
    <w:p w14:paraId="41111030" w14:textId="77777777" w:rsidR="00D10CEC" w:rsidRDefault="00D10CEC" w:rsidP="00E5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88850A"/>
    <w:lvl w:ilvl="0">
      <w:start w:val="1"/>
      <w:numFmt w:val="decimal"/>
      <w:pStyle w:val="Heading9"/>
      <w:lvlText w:val="%1."/>
      <w:lvlJc w:val="left"/>
      <w:pPr>
        <w:tabs>
          <w:tab w:val="num" w:pos="360"/>
        </w:tabs>
        <w:ind w:left="360" w:hanging="360"/>
      </w:pPr>
    </w:lvl>
  </w:abstractNum>
  <w:abstractNum w:abstractNumId="1" w15:restartNumberingAfterBreak="0">
    <w:nsid w:val="0B47520E"/>
    <w:multiLevelType w:val="hybridMultilevel"/>
    <w:tmpl w:val="316A22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96636"/>
    <w:multiLevelType w:val="hybridMultilevel"/>
    <w:tmpl w:val="F9747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01F5B"/>
    <w:multiLevelType w:val="multilevel"/>
    <w:tmpl w:val="1FB0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71B2E"/>
    <w:multiLevelType w:val="hybridMultilevel"/>
    <w:tmpl w:val="8F4C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D2665"/>
    <w:multiLevelType w:val="hybridMultilevel"/>
    <w:tmpl w:val="2A6836D8"/>
    <w:lvl w:ilvl="0" w:tplc="13AE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2ABC"/>
    <w:multiLevelType w:val="hybridMultilevel"/>
    <w:tmpl w:val="5004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65818"/>
    <w:multiLevelType w:val="hybridMultilevel"/>
    <w:tmpl w:val="42CC1B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3A47F3D"/>
    <w:multiLevelType w:val="multilevel"/>
    <w:tmpl w:val="8C984ED4"/>
    <w:styleLink w:val="CCPO1"/>
    <w:lvl w:ilvl="0">
      <w:start w:val="1"/>
      <w:numFmt w:val="decimal"/>
      <w:pStyle w:val="CCPO"/>
      <w:lvlText w:val="%1."/>
      <w:lvlJc w:val="left"/>
      <w:pPr>
        <w:ind w:left="360" w:hanging="36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480168"/>
    <w:multiLevelType w:val="hybridMultilevel"/>
    <w:tmpl w:val="D23E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14610"/>
    <w:multiLevelType w:val="multilevel"/>
    <w:tmpl w:val="8C984ED4"/>
    <w:numStyleLink w:val="CCPO1"/>
  </w:abstractNum>
  <w:abstractNum w:abstractNumId="11" w15:restartNumberingAfterBreak="0">
    <w:nsid w:val="2F6560AA"/>
    <w:multiLevelType w:val="multilevel"/>
    <w:tmpl w:val="283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C0428"/>
    <w:multiLevelType w:val="multilevel"/>
    <w:tmpl w:val="5086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E0907"/>
    <w:multiLevelType w:val="hybridMultilevel"/>
    <w:tmpl w:val="25C0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B4473"/>
    <w:multiLevelType w:val="multilevel"/>
    <w:tmpl w:val="6C3C9CC2"/>
    <w:lvl w:ilvl="0">
      <w:start w:val="1"/>
      <w:numFmt w:val="decimal"/>
      <w:lvlText w:val="%1."/>
      <w:lvlJc w:val="left"/>
      <w:pPr>
        <w:ind w:left="720" w:hanging="360"/>
      </w:pPr>
      <w:rPr>
        <w:rFonts w:hint="default"/>
      </w:rPr>
    </w:lvl>
    <w:lvl w:ilvl="1">
      <w:start w:val="1"/>
      <w:numFmt w:val="decimal"/>
      <w:isLgl/>
      <w:lvlText w:val="%1.%2"/>
      <w:lvlJc w:val="left"/>
      <w:pPr>
        <w:ind w:left="189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464A4C44"/>
    <w:multiLevelType w:val="multilevel"/>
    <w:tmpl w:val="419C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FC1AA8"/>
    <w:multiLevelType w:val="hybridMultilevel"/>
    <w:tmpl w:val="B0345BCE"/>
    <w:lvl w:ilvl="0" w:tplc="885A6172">
      <w:start w:val="1"/>
      <w:numFmt w:val="decimal"/>
      <w:lvlText w:val="%1."/>
      <w:lvlJc w:val="left"/>
      <w:pPr>
        <w:ind w:left="270" w:hanging="36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4A2B2595"/>
    <w:multiLevelType w:val="hybridMultilevel"/>
    <w:tmpl w:val="E726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A7713"/>
    <w:multiLevelType w:val="hybridMultilevel"/>
    <w:tmpl w:val="C3900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4E7EB2"/>
    <w:multiLevelType w:val="multilevel"/>
    <w:tmpl w:val="863C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EA67FE"/>
    <w:multiLevelType w:val="hybridMultilevel"/>
    <w:tmpl w:val="C318F996"/>
    <w:lvl w:ilvl="0" w:tplc="39909C82">
      <w:start w:val="1"/>
      <w:numFmt w:val="decimal"/>
      <w:lvlText w:val="%1."/>
      <w:lvlJc w:val="left"/>
      <w:pPr>
        <w:ind w:left="640" w:hanging="54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C627716"/>
    <w:multiLevelType w:val="hybridMultilevel"/>
    <w:tmpl w:val="C7FA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C46"/>
    <w:multiLevelType w:val="multilevel"/>
    <w:tmpl w:val="33CA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803E5F"/>
    <w:multiLevelType w:val="multilevel"/>
    <w:tmpl w:val="FB7695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9C90260"/>
    <w:multiLevelType w:val="hybridMultilevel"/>
    <w:tmpl w:val="4B38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66FA5"/>
    <w:multiLevelType w:val="hybridMultilevel"/>
    <w:tmpl w:val="B82E2E0C"/>
    <w:lvl w:ilvl="0" w:tplc="49D28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D3775"/>
    <w:multiLevelType w:val="hybridMultilevel"/>
    <w:tmpl w:val="9572D8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07E56"/>
    <w:multiLevelType w:val="multilevel"/>
    <w:tmpl w:val="14B2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8E4FFC"/>
    <w:multiLevelType w:val="hybridMultilevel"/>
    <w:tmpl w:val="A608315A"/>
    <w:lvl w:ilvl="0" w:tplc="49D28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834CD"/>
    <w:multiLevelType w:val="hybridMultilevel"/>
    <w:tmpl w:val="B686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658"/>
    <w:multiLevelType w:val="multilevel"/>
    <w:tmpl w:val="10FA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2D2AEA"/>
    <w:multiLevelType w:val="multilevel"/>
    <w:tmpl w:val="238C0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4B2A5C"/>
    <w:multiLevelType w:val="hybridMultilevel"/>
    <w:tmpl w:val="0DB65D98"/>
    <w:lvl w:ilvl="0" w:tplc="E2CEB40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2D22D5"/>
    <w:multiLevelType w:val="multilevel"/>
    <w:tmpl w:val="FAE6D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2E54FA"/>
    <w:multiLevelType w:val="multilevel"/>
    <w:tmpl w:val="80666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2"/>
  </w:num>
  <w:num w:numId="3">
    <w:abstractNumId w:val="12"/>
  </w:num>
  <w:num w:numId="4">
    <w:abstractNumId w:val="11"/>
  </w:num>
  <w:num w:numId="5">
    <w:abstractNumId w:val="3"/>
  </w:num>
  <w:num w:numId="6">
    <w:abstractNumId w:val="24"/>
  </w:num>
  <w:num w:numId="7">
    <w:abstractNumId w:val="9"/>
  </w:num>
  <w:num w:numId="8">
    <w:abstractNumId w:val="4"/>
  </w:num>
  <w:num w:numId="9">
    <w:abstractNumId w:val="28"/>
  </w:num>
  <w:num w:numId="10">
    <w:abstractNumId w:val="25"/>
  </w:num>
  <w:num w:numId="11">
    <w:abstractNumId w:val="16"/>
  </w:num>
  <w:num w:numId="12">
    <w:abstractNumId w:val="1"/>
  </w:num>
  <w:num w:numId="13">
    <w:abstractNumId w:val="17"/>
  </w:num>
  <w:num w:numId="14">
    <w:abstractNumId w:val="5"/>
  </w:num>
  <w:num w:numId="15">
    <w:abstractNumId w:val="29"/>
  </w:num>
  <w:num w:numId="16">
    <w:abstractNumId w:val="26"/>
  </w:num>
  <w:num w:numId="17">
    <w:abstractNumId w:val="21"/>
  </w:num>
  <w:num w:numId="18">
    <w:abstractNumId w:val="20"/>
  </w:num>
  <w:num w:numId="19">
    <w:abstractNumId w:val="18"/>
  </w:num>
  <w:num w:numId="20">
    <w:abstractNumId w:val="6"/>
  </w:num>
  <w:num w:numId="21">
    <w:abstractNumId w:val="2"/>
  </w:num>
  <w:num w:numId="22">
    <w:abstractNumId w:val="8"/>
  </w:num>
  <w:num w:numId="23">
    <w:abstractNumId w:val="10"/>
  </w:num>
  <w:num w:numId="24">
    <w:abstractNumId w:val="14"/>
  </w:num>
  <w:num w:numId="25">
    <w:abstractNumId w:val="13"/>
  </w:num>
  <w:num w:numId="26">
    <w:abstractNumId w:val="22"/>
  </w:num>
  <w:num w:numId="27">
    <w:abstractNumId w:val="0"/>
  </w:num>
  <w:num w:numId="28">
    <w:abstractNumId w:val="23"/>
  </w:num>
  <w:num w:numId="29">
    <w:abstractNumId w:val="27"/>
  </w:num>
  <w:num w:numId="30">
    <w:abstractNumId w:val="15"/>
  </w:num>
  <w:num w:numId="31">
    <w:abstractNumId w:val="33"/>
  </w:num>
  <w:num w:numId="32">
    <w:abstractNumId w:val="34"/>
  </w:num>
  <w:num w:numId="33">
    <w:abstractNumId w:val="30"/>
  </w:num>
  <w:num w:numId="34">
    <w:abstractNumId w:val="3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06"/>
    <w:rsid w:val="000300FA"/>
    <w:rsid w:val="000955C9"/>
    <w:rsid w:val="000A1116"/>
    <w:rsid w:val="000A3CDA"/>
    <w:rsid w:val="000C633E"/>
    <w:rsid w:val="000D4743"/>
    <w:rsid w:val="000E5F63"/>
    <w:rsid w:val="000F7C16"/>
    <w:rsid w:val="00102EE3"/>
    <w:rsid w:val="00112AAD"/>
    <w:rsid w:val="0012139C"/>
    <w:rsid w:val="00136712"/>
    <w:rsid w:val="00166502"/>
    <w:rsid w:val="001760D9"/>
    <w:rsid w:val="00185904"/>
    <w:rsid w:val="001C04C8"/>
    <w:rsid w:val="001D45D4"/>
    <w:rsid w:val="001D5F2A"/>
    <w:rsid w:val="00241F34"/>
    <w:rsid w:val="002642DA"/>
    <w:rsid w:val="002B0D0F"/>
    <w:rsid w:val="002B44DF"/>
    <w:rsid w:val="002C0A53"/>
    <w:rsid w:val="002D7E5D"/>
    <w:rsid w:val="002F3B51"/>
    <w:rsid w:val="00301769"/>
    <w:rsid w:val="003278E7"/>
    <w:rsid w:val="00332D7C"/>
    <w:rsid w:val="00346CC1"/>
    <w:rsid w:val="0034792F"/>
    <w:rsid w:val="00352311"/>
    <w:rsid w:val="00362C03"/>
    <w:rsid w:val="00392476"/>
    <w:rsid w:val="003A43D3"/>
    <w:rsid w:val="003A4991"/>
    <w:rsid w:val="003D48AA"/>
    <w:rsid w:val="003E6739"/>
    <w:rsid w:val="004063F3"/>
    <w:rsid w:val="00411F41"/>
    <w:rsid w:val="00423EF1"/>
    <w:rsid w:val="0042488C"/>
    <w:rsid w:val="0043170B"/>
    <w:rsid w:val="004343B7"/>
    <w:rsid w:val="00440CFB"/>
    <w:rsid w:val="00450133"/>
    <w:rsid w:val="004552A4"/>
    <w:rsid w:val="00461A7D"/>
    <w:rsid w:val="004727A0"/>
    <w:rsid w:val="004A0114"/>
    <w:rsid w:val="004A573D"/>
    <w:rsid w:val="00523D2C"/>
    <w:rsid w:val="005318DC"/>
    <w:rsid w:val="00555FD6"/>
    <w:rsid w:val="00557FC3"/>
    <w:rsid w:val="0056093E"/>
    <w:rsid w:val="00575123"/>
    <w:rsid w:val="005B20A8"/>
    <w:rsid w:val="005C1189"/>
    <w:rsid w:val="005D388F"/>
    <w:rsid w:val="005F574D"/>
    <w:rsid w:val="00605193"/>
    <w:rsid w:val="00612387"/>
    <w:rsid w:val="0065027D"/>
    <w:rsid w:val="00651D28"/>
    <w:rsid w:val="0067472E"/>
    <w:rsid w:val="00687E15"/>
    <w:rsid w:val="00687EDA"/>
    <w:rsid w:val="006954DA"/>
    <w:rsid w:val="00695C7F"/>
    <w:rsid w:val="006A48FF"/>
    <w:rsid w:val="006A6B41"/>
    <w:rsid w:val="006C45C8"/>
    <w:rsid w:val="006D2417"/>
    <w:rsid w:val="006D7C49"/>
    <w:rsid w:val="0070011A"/>
    <w:rsid w:val="00707A6E"/>
    <w:rsid w:val="00757ECE"/>
    <w:rsid w:val="007806D0"/>
    <w:rsid w:val="0079192E"/>
    <w:rsid w:val="007937DE"/>
    <w:rsid w:val="007C16DA"/>
    <w:rsid w:val="007D0959"/>
    <w:rsid w:val="007D2A8C"/>
    <w:rsid w:val="007E5133"/>
    <w:rsid w:val="008071B5"/>
    <w:rsid w:val="0083345E"/>
    <w:rsid w:val="0083557F"/>
    <w:rsid w:val="00842014"/>
    <w:rsid w:val="00852622"/>
    <w:rsid w:val="00866D26"/>
    <w:rsid w:val="00866FD2"/>
    <w:rsid w:val="008841D1"/>
    <w:rsid w:val="00885BF8"/>
    <w:rsid w:val="00893FDF"/>
    <w:rsid w:val="008B79D8"/>
    <w:rsid w:val="008E2FFE"/>
    <w:rsid w:val="008F1B11"/>
    <w:rsid w:val="00904852"/>
    <w:rsid w:val="00911347"/>
    <w:rsid w:val="00932412"/>
    <w:rsid w:val="00934796"/>
    <w:rsid w:val="009369A4"/>
    <w:rsid w:val="00942304"/>
    <w:rsid w:val="00946240"/>
    <w:rsid w:val="00967F9B"/>
    <w:rsid w:val="009A0A94"/>
    <w:rsid w:val="009A3C5F"/>
    <w:rsid w:val="009B6343"/>
    <w:rsid w:val="009C1F33"/>
    <w:rsid w:val="009D4669"/>
    <w:rsid w:val="00A15EB1"/>
    <w:rsid w:val="00A26972"/>
    <w:rsid w:val="00A335DE"/>
    <w:rsid w:val="00A41F9C"/>
    <w:rsid w:val="00A52372"/>
    <w:rsid w:val="00A7712F"/>
    <w:rsid w:val="00A84B76"/>
    <w:rsid w:val="00A945F0"/>
    <w:rsid w:val="00A94A3A"/>
    <w:rsid w:val="00AA1E4F"/>
    <w:rsid w:val="00AA2116"/>
    <w:rsid w:val="00AA383A"/>
    <w:rsid w:val="00AB3B37"/>
    <w:rsid w:val="00AC0AC7"/>
    <w:rsid w:val="00AC7D01"/>
    <w:rsid w:val="00AE113E"/>
    <w:rsid w:val="00AE7ED0"/>
    <w:rsid w:val="00B425AF"/>
    <w:rsid w:val="00B4376A"/>
    <w:rsid w:val="00B44133"/>
    <w:rsid w:val="00B56A41"/>
    <w:rsid w:val="00B6279A"/>
    <w:rsid w:val="00B70AAA"/>
    <w:rsid w:val="00B875C6"/>
    <w:rsid w:val="00BA4E66"/>
    <w:rsid w:val="00BA58AD"/>
    <w:rsid w:val="00BC08D2"/>
    <w:rsid w:val="00BD40E3"/>
    <w:rsid w:val="00BE229E"/>
    <w:rsid w:val="00BE5E79"/>
    <w:rsid w:val="00BE67AB"/>
    <w:rsid w:val="00BF5226"/>
    <w:rsid w:val="00C028A7"/>
    <w:rsid w:val="00C30D79"/>
    <w:rsid w:val="00C3308F"/>
    <w:rsid w:val="00C37ED2"/>
    <w:rsid w:val="00C46969"/>
    <w:rsid w:val="00C53677"/>
    <w:rsid w:val="00C632BE"/>
    <w:rsid w:val="00C6628F"/>
    <w:rsid w:val="00C94A5E"/>
    <w:rsid w:val="00CB39E8"/>
    <w:rsid w:val="00CD2885"/>
    <w:rsid w:val="00CE3455"/>
    <w:rsid w:val="00CE4D91"/>
    <w:rsid w:val="00CE7AAA"/>
    <w:rsid w:val="00D10CEC"/>
    <w:rsid w:val="00D11660"/>
    <w:rsid w:val="00D3324C"/>
    <w:rsid w:val="00D6740B"/>
    <w:rsid w:val="00E03943"/>
    <w:rsid w:val="00E07D52"/>
    <w:rsid w:val="00E23D16"/>
    <w:rsid w:val="00E31D0B"/>
    <w:rsid w:val="00E422C0"/>
    <w:rsid w:val="00E42E4D"/>
    <w:rsid w:val="00E52F44"/>
    <w:rsid w:val="00E941AB"/>
    <w:rsid w:val="00EA6679"/>
    <w:rsid w:val="00EC4C31"/>
    <w:rsid w:val="00EE20D0"/>
    <w:rsid w:val="00F1526E"/>
    <w:rsid w:val="00F20A84"/>
    <w:rsid w:val="00F305C2"/>
    <w:rsid w:val="00F40475"/>
    <w:rsid w:val="00F43132"/>
    <w:rsid w:val="00F57B0A"/>
    <w:rsid w:val="00F97606"/>
    <w:rsid w:val="00FA739A"/>
    <w:rsid w:val="00FD7CAC"/>
    <w:rsid w:val="00FE3105"/>
    <w:rsid w:val="00FF0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1B88E2"/>
  <w15:docId w15:val="{BAC9FA2F-40B6-452B-9854-706988D2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06"/>
    <w:pPr>
      <w:spacing w:line="240" w:lineRule="auto"/>
    </w:pPr>
  </w:style>
  <w:style w:type="paragraph" w:styleId="Heading1">
    <w:name w:val="heading 1"/>
    <w:basedOn w:val="Normal"/>
    <w:next w:val="Normal"/>
    <w:link w:val="Heading1Char"/>
    <w:uiPriority w:val="9"/>
    <w:qFormat/>
    <w:rsid w:val="00E42E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42E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6279A"/>
    <w:pPr>
      <w:keepNext/>
      <w:tabs>
        <w:tab w:val="left" w:pos="-720"/>
        <w:tab w:val="left" w:pos="0"/>
        <w:tab w:val="left" w:pos="2340"/>
      </w:tabs>
      <w:outlineLvl w:val="2"/>
    </w:pPr>
    <w:rPr>
      <w:rFonts w:eastAsia="Times New Roman" w:cs="Times New Roman"/>
      <w:b/>
      <w:szCs w:val="24"/>
    </w:rPr>
  </w:style>
  <w:style w:type="paragraph" w:styleId="Heading9">
    <w:name w:val="heading 9"/>
    <w:basedOn w:val="Normal"/>
    <w:next w:val="Normal"/>
    <w:link w:val="Heading9Char"/>
    <w:unhideWhenUsed/>
    <w:qFormat/>
    <w:rsid w:val="006D7C49"/>
    <w:pPr>
      <w:keepNext/>
      <w:keepLines/>
      <w:widowControl w:val="0"/>
      <w:numPr>
        <w:numId w:val="27"/>
      </w:numPr>
      <w:tabs>
        <w:tab w:val="clear" w:pos="360"/>
      </w:tabs>
      <w:spacing w:before="200"/>
      <w:ind w:left="1584" w:right="62"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79A"/>
    <w:rPr>
      <w:rFonts w:eastAsia="Times New Roman" w:cs="Times New Roman"/>
      <w:b/>
      <w:szCs w:val="24"/>
    </w:rPr>
  </w:style>
  <w:style w:type="paragraph" w:styleId="ListParagraph">
    <w:name w:val="List Paragraph"/>
    <w:basedOn w:val="Normal"/>
    <w:link w:val="ListParagraphChar"/>
    <w:uiPriority w:val="34"/>
    <w:qFormat/>
    <w:rsid w:val="007E5133"/>
    <w:pPr>
      <w:ind w:left="720"/>
      <w:contextualSpacing/>
    </w:pPr>
  </w:style>
  <w:style w:type="paragraph" w:styleId="BodyText">
    <w:name w:val="Body Text"/>
    <w:basedOn w:val="Normal"/>
    <w:link w:val="BodyTextChar"/>
    <w:rsid w:val="00AA383A"/>
    <w:pPr>
      <w:jc w:val="center"/>
    </w:pPr>
    <w:rPr>
      <w:rFonts w:eastAsia="Times New Roman" w:cs="Times New Roman"/>
      <w:b/>
      <w:bCs/>
      <w:szCs w:val="24"/>
    </w:rPr>
  </w:style>
  <w:style w:type="character" w:customStyle="1" w:styleId="BodyTextChar">
    <w:name w:val="Body Text Char"/>
    <w:basedOn w:val="DefaultParagraphFont"/>
    <w:link w:val="BodyText"/>
    <w:rsid w:val="00AA383A"/>
    <w:rPr>
      <w:rFonts w:eastAsia="Times New Roman" w:cs="Times New Roman"/>
      <w:b/>
      <w:bCs/>
      <w:szCs w:val="24"/>
    </w:rPr>
  </w:style>
  <w:style w:type="paragraph" w:styleId="Header">
    <w:name w:val="header"/>
    <w:basedOn w:val="Normal"/>
    <w:link w:val="HeaderChar"/>
    <w:uiPriority w:val="99"/>
    <w:unhideWhenUsed/>
    <w:rsid w:val="00AA383A"/>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AA383A"/>
    <w:rPr>
      <w:rFonts w:eastAsia="Times New Roman" w:cs="Times New Roman"/>
      <w:szCs w:val="24"/>
    </w:rPr>
  </w:style>
  <w:style w:type="character" w:styleId="Hyperlink">
    <w:name w:val="Hyperlink"/>
    <w:basedOn w:val="DefaultParagraphFont"/>
    <w:uiPriority w:val="99"/>
    <w:unhideWhenUsed/>
    <w:rsid w:val="00934796"/>
    <w:rPr>
      <w:color w:val="0000FF" w:themeColor="hyperlink"/>
      <w:u w:val="single"/>
    </w:rPr>
  </w:style>
  <w:style w:type="character" w:styleId="CommentReference">
    <w:name w:val="annotation reference"/>
    <w:basedOn w:val="DefaultParagraphFont"/>
    <w:uiPriority w:val="99"/>
    <w:semiHidden/>
    <w:unhideWhenUsed/>
    <w:rsid w:val="005D388F"/>
    <w:rPr>
      <w:sz w:val="16"/>
      <w:szCs w:val="16"/>
    </w:rPr>
  </w:style>
  <w:style w:type="paragraph" w:styleId="CommentText">
    <w:name w:val="annotation text"/>
    <w:basedOn w:val="Normal"/>
    <w:link w:val="CommentTextChar"/>
    <w:uiPriority w:val="99"/>
    <w:semiHidden/>
    <w:unhideWhenUsed/>
    <w:rsid w:val="005D388F"/>
    <w:rPr>
      <w:sz w:val="20"/>
      <w:szCs w:val="20"/>
    </w:rPr>
  </w:style>
  <w:style w:type="character" w:customStyle="1" w:styleId="CommentTextChar">
    <w:name w:val="Comment Text Char"/>
    <w:basedOn w:val="DefaultParagraphFont"/>
    <w:link w:val="CommentText"/>
    <w:uiPriority w:val="99"/>
    <w:semiHidden/>
    <w:rsid w:val="005D388F"/>
    <w:rPr>
      <w:sz w:val="20"/>
      <w:szCs w:val="20"/>
    </w:rPr>
  </w:style>
  <w:style w:type="paragraph" w:styleId="CommentSubject">
    <w:name w:val="annotation subject"/>
    <w:basedOn w:val="CommentText"/>
    <w:next w:val="CommentText"/>
    <w:link w:val="CommentSubjectChar"/>
    <w:uiPriority w:val="99"/>
    <w:semiHidden/>
    <w:unhideWhenUsed/>
    <w:rsid w:val="005D388F"/>
    <w:rPr>
      <w:b/>
      <w:bCs/>
    </w:rPr>
  </w:style>
  <w:style w:type="character" w:customStyle="1" w:styleId="CommentSubjectChar">
    <w:name w:val="Comment Subject Char"/>
    <w:basedOn w:val="CommentTextChar"/>
    <w:link w:val="CommentSubject"/>
    <w:uiPriority w:val="99"/>
    <w:semiHidden/>
    <w:rsid w:val="005D388F"/>
    <w:rPr>
      <w:b/>
      <w:bCs/>
      <w:sz w:val="20"/>
      <w:szCs w:val="20"/>
    </w:rPr>
  </w:style>
  <w:style w:type="paragraph" w:styleId="BalloonText">
    <w:name w:val="Balloon Text"/>
    <w:basedOn w:val="Normal"/>
    <w:link w:val="BalloonTextChar"/>
    <w:uiPriority w:val="99"/>
    <w:semiHidden/>
    <w:unhideWhenUsed/>
    <w:rsid w:val="005D388F"/>
    <w:rPr>
      <w:rFonts w:ascii="Tahoma" w:hAnsi="Tahoma" w:cs="Tahoma"/>
      <w:sz w:val="16"/>
      <w:szCs w:val="16"/>
    </w:rPr>
  </w:style>
  <w:style w:type="character" w:customStyle="1" w:styleId="BalloonTextChar">
    <w:name w:val="Balloon Text Char"/>
    <w:basedOn w:val="DefaultParagraphFont"/>
    <w:link w:val="BalloonText"/>
    <w:uiPriority w:val="99"/>
    <w:semiHidden/>
    <w:rsid w:val="005D388F"/>
    <w:rPr>
      <w:rFonts w:ascii="Tahoma" w:hAnsi="Tahoma" w:cs="Tahoma"/>
      <w:sz w:val="16"/>
      <w:szCs w:val="16"/>
    </w:rPr>
  </w:style>
  <w:style w:type="character" w:customStyle="1" w:styleId="Heading1Char">
    <w:name w:val="Heading 1 Char"/>
    <w:basedOn w:val="DefaultParagraphFont"/>
    <w:link w:val="Heading1"/>
    <w:uiPriority w:val="9"/>
    <w:rsid w:val="00E42E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42E4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42E4D"/>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E42E4D"/>
    <w:rPr>
      <w:i/>
      <w:iCs/>
    </w:rPr>
  </w:style>
  <w:style w:type="paragraph" w:styleId="Footer">
    <w:name w:val="footer"/>
    <w:basedOn w:val="Normal"/>
    <w:link w:val="FooterChar"/>
    <w:uiPriority w:val="99"/>
    <w:unhideWhenUsed/>
    <w:rsid w:val="00E52F44"/>
    <w:pPr>
      <w:tabs>
        <w:tab w:val="center" w:pos="4680"/>
        <w:tab w:val="right" w:pos="9360"/>
      </w:tabs>
    </w:pPr>
  </w:style>
  <w:style w:type="character" w:customStyle="1" w:styleId="FooterChar">
    <w:name w:val="Footer Char"/>
    <w:basedOn w:val="DefaultParagraphFont"/>
    <w:link w:val="Footer"/>
    <w:uiPriority w:val="99"/>
    <w:rsid w:val="00E52F44"/>
  </w:style>
  <w:style w:type="table" w:styleId="TableGrid">
    <w:name w:val="Table Grid"/>
    <w:basedOn w:val="TableNormal"/>
    <w:uiPriority w:val="59"/>
    <w:rsid w:val="00D674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D0F"/>
    <w:pPr>
      <w:autoSpaceDE w:val="0"/>
      <w:autoSpaceDN w:val="0"/>
      <w:adjustRightInd w:val="0"/>
      <w:spacing w:line="240" w:lineRule="auto"/>
    </w:pPr>
    <w:rPr>
      <w:rFonts w:cs="Times New Roman"/>
      <w:color w:val="000000"/>
      <w:szCs w:val="24"/>
    </w:rPr>
  </w:style>
  <w:style w:type="paragraph" w:customStyle="1" w:styleId="CCPO">
    <w:name w:val="CCPO"/>
    <w:link w:val="CCPOChar"/>
    <w:autoRedefine/>
    <w:qFormat/>
    <w:rsid w:val="005B20A8"/>
    <w:pPr>
      <w:widowControl w:val="0"/>
      <w:numPr>
        <w:numId w:val="23"/>
      </w:numPr>
      <w:spacing w:line="240" w:lineRule="auto"/>
    </w:pPr>
    <w:rPr>
      <w:rFonts w:cs="Times New Roman"/>
      <w:szCs w:val="24"/>
    </w:rPr>
  </w:style>
  <w:style w:type="character" w:customStyle="1" w:styleId="CCPOChar">
    <w:name w:val="CCPO Char"/>
    <w:basedOn w:val="DefaultParagraphFont"/>
    <w:link w:val="CCPO"/>
    <w:rsid w:val="005B20A8"/>
    <w:rPr>
      <w:rFonts w:cs="Times New Roman"/>
      <w:szCs w:val="24"/>
    </w:rPr>
  </w:style>
  <w:style w:type="numbering" w:customStyle="1" w:styleId="CCPO1">
    <w:name w:val="CCPO1"/>
    <w:basedOn w:val="NoList"/>
    <w:uiPriority w:val="99"/>
    <w:rsid w:val="005B20A8"/>
    <w:pPr>
      <w:numPr>
        <w:numId w:val="22"/>
      </w:numPr>
    </w:pPr>
  </w:style>
  <w:style w:type="character" w:customStyle="1" w:styleId="Heading9Char">
    <w:name w:val="Heading 9 Char"/>
    <w:basedOn w:val="DefaultParagraphFont"/>
    <w:link w:val="Heading9"/>
    <w:rsid w:val="006D7C49"/>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uiPriority w:val="34"/>
    <w:rsid w:val="006D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216">
      <w:bodyDiv w:val="1"/>
      <w:marLeft w:val="0"/>
      <w:marRight w:val="0"/>
      <w:marTop w:val="0"/>
      <w:marBottom w:val="0"/>
      <w:divBdr>
        <w:top w:val="none" w:sz="0" w:space="0" w:color="auto"/>
        <w:left w:val="none" w:sz="0" w:space="0" w:color="auto"/>
        <w:bottom w:val="none" w:sz="0" w:space="0" w:color="auto"/>
        <w:right w:val="none" w:sz="0" w:space="0" w:color="auto"/>
      </w:divBdr>
    </w:div>
    <w:div w:id="142090841">
      <w:bodyDiv w:val="1"/>
      <w:marLeft w:val="0"/>
      <w:marRight w:val="0"/>
      <w:marTop w:val="0"/>
      <w:marBottom w:val="0"/>
      <w:divBdr>
        <w:top w:val="none" w:sz="0" w:space="0" w:color="auto"/>
        <w:left w:val="none" w:sz="0" w:space="0" w:color="auto"/>
        <w:bottom w:val="none" w:sz="0" w:space="0" w:color="auto"/>
        <w:right w:val="none" w:sz="0" w:space="0" w:color="auto"/>
      </w:divBdr>
    </w:div>
    <w:div w:id="174074817">
      <w:bodyDiv w:val="1"/>
      <w:marLeft w:val="0"/>
      <w:marRight w:val="0"/>
      <w:marTop w:val="0"/>
      <w:marBottom w:val="0"/>
      <w:divBdr>
        <w:top w:val="none" w:sz="0" w:space="0" w:color="auto"/>
        <w:left w:val="none" w:sz="0" w:space="0" w:color="auto"/>
        <w:bottom w:val="none" w:sz="0" w:space="0" w:color="auto"/>
        <w:right w:val="none" w:sz="0" w:space="0" w:color="auto"/>
      </w:divBdr>
    </w:div>
    <w:div w:id="668826877">
      <w:bodyDiv w:val="1"/>
      <w:marLeft w:val="0"/>
      <w:marRight w:val="0"/>
      <w:marTop w:val="0"/>
      <w:marBottom w:val="0"/>
      <w:divBdr>
        <w:top w:val="none" w:sz="0" w:space="0" w:color="auto"/>
        <w:left w:val="none" w:sz="0" w:space="0" w:color="auto"/>
        <w:bottom w:val="none" w:sz="0" w:space="0" w:color="auto"/>
        <w:right w:val="none" w:sz="0" w:space="0" w:color="auto"/>
      </w:divBdr>
    </w:div>
    <w:div w:id="729575661">
      <w:bodyDiv w:val="1"/>
      <w:marLeft w:val="0"/>
      <w:marRight w:val="0"/>
      <w:marTop w:val="0"/>
      <w:marBottom w:val="0"/>
      <w:divBdr>
        <w:top w:val="none" w:sz="0" w:space="0" w:color="auto"/>
        <w:left w:val="none" w:sz="0" w:space="0" w:color="auto"/>
        <w:bottom w:val="none" w:sz="0" w:space="0" w:color="auto"/>
        <w:right w:val="none" w:sz="0" w:space="0" w:color="auto"/>
      </w:divBdr>
    </w:div>
    <w:div w:id="811873066">
      <w:bodyDiv w:val="1"/>
      <w:marLeft w:val="0"/>
      <w:marRight w:val="0"/>
      <w:marTop w:val="0"/>
      <w:marBottom w:val="0"/>
      <w:divBdr>
        <w:top w:val="none" w:sz="0" w:space="0" w:color="auto"/>
        <w:left w:val="none" w:sz="0" w:space="0" w:color="auto"/>
        <w:bottom w:val="none" w:sz="0" w:space="0" w:color="auto"/>
        <w:right w:val="none" w:sz="0" w:space="0" w:color="auto"/>
      </w:divBdr>
      <w:divsChild>
        <w:div w:id="1526089150">
          <w:marLeft w:val="0"/>
          <w:marRight w:val="0"/>
          <w:marTop w:val="0"/>
          <w:marBottom w:val="0"/>
          <w:divBdr>
            <w:top w:val="none" w:sz="0" w:space="0" w:color="auto"/>
            <w:left w:val="none" w:sz="0" w:space="0" w:color="auto"/>
            <w:bottom w:val="none" w:sz="0" w:space="0" w:color="auto"/>
            <w:right w:val="none" w:sz="0" w:space="0" w:color="auto"/>
          </w:divBdr>
          <w:divsChild>
            <w:div w:id="2083138702">
              <w:marLeft w:val="0"/>
              <w:marRight w:val="0"/>
              <w:marTop w:val="0"/>
              <w:marBottom w:val="0"/>
              <w:divBdr>
                <w:top w:val="none" w:sz="0" w:space="0" w:color="auto"/>
                <w:left w:val="none" w:sz="0" w:space="0" w:color="auto"/>
                <w:bottom w:val="none" w:sz="0" w:space="0" w:color="auto"/>
                <w:right w:val="none" w:sz="0" w:space="0" w:color="auto"/>
              </w:divBdr>
              <w:divsChild>
                <w:div w:id="238096575">
                  <w:marLeft w:val="0"/>
                  <w:marRight w:val="0"/>
                  <w:marTop w:val="0"/>
                  <w:marBottom w:val="0"/>
                  <w:divBdr>
                    <w:top w:val="none" w:sz="0" w:space="0" w:color="auto"/>
                    <w:left w:val="none" w:sz="0" w:space="0" w:color="auto"/>
                    <w:bottom w:val="none" w:sz="0" w:space="0" w:color="auto"/>
                    <w:right w:val="none" w:sz="0" w:space="0" w:color="auto"/>
                  </w:divBdr>
                  <w:divsChild>
                    <w:div w:id="624894855">
                      <w:marLeft w:val="0"/>
                      <w:marRight w:val="0"/>
                      <w:marTop w:val="0"/>
                      <w:marBottom w:val="0"/>
                      <w:divBdr>
                        <w:top w:val="none" w:sz="0" w:space="0" w:color="auto"/>
                        <w:left w:val="none" w:sz="0" w:space="0" w:color="auto"/>
                        <w:bottom w:val="none" w:sz="0" w:space="0" w:color="auto"/>
                        <w:right w:val="none" w:sz="0" w:space="0" w:color="auto"/>
                      </w:divBdr>
                      <w:divsChild>
                        <w:div w:id="244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454696">
      <w:bodyDiv w:val="1"/>
      <w:marLeft w:val="0"/>
      <w:marRight w:val="0"/>
      <w:marTop w:val="0"/>
      <w:marBottom w:val="0"/>
      <w:divBdr>
        <w:top w:val="none" w:sz="0" w:space="0" w:color="auto"/>
        <w:left w:val="none" w:sz="0" w:space="0" w:color="auto"/>
        <w:bottom w:val="none" w:sz="0" w:space="0" w:color="auto"/>
        <w:right w:val="none" w:sz="0" w:space="0" w:color="auto"/>
      </w:divBdr>
    </w:div>
    <w:div w:id="853418326">
      <w:bodyDiv w:val="1"/>
      <w:marLeft w:val="0"/>
      <w:marRight w:val="0"/>
      <w:marTop w:val="0"/>
      <w:marBottom w:val="0"/>
      <w:divBdr>
        <w:top w:val="none" w:sz="0" w:space="0" w:color="auto"/>
        <w:left w:val="none" w:sz="0" w:space="0" w:color="auto"/>
        <w:bottom w:val="none" w:sz="0" w:space="0" w:color="auto"/>
        <w:right w:val="none" w:sz="0" w:space="0" w:color="auto"/>
      </w:divBdr>
    </w:div>
    <w:div w:id="857545267">
      <w:bodyDiv w:val="1"/>
      <w:marLeft w:val="0"/>
      <w:marRight w:val="0"/>
      <w:marTop w:val="0"/>
      <w:marBottom w:val="0"/>
      <w:divBdr>
        <w:top w:val="none" w:sz="0" w:space="0" w:color="auto"/>
        <w:left w:val="none" w:sz="0" w:space="0" w:color="auto"/>
        <w:bottom w:val="none" w:sz="0" w:space="0" w:color="auto"/>
        <w:right w:val="none" w:sz="0" w:space="0" w:color="auto"/>
      </w:divBdr>
    </w:div>
    <w:div w:id="1079062344">
      <w:bodyDiv w:val="1"/>
      <w:marLeft w:val="0"/>
      <w:marRight w:val="0"/>
      <w:marTop w:val="0"/>
      <w:marBottom w:val="0"/>
      <w:divBdr>
        <w:top w:val="none" w:sz="0" w:space="0" w:color="auto"/>
        <w:left w:val="none" w:sz="0" w:space="0" w:color="auto"/>
        <w:bottom w:val="none" w:sz="0" w:space="0" w:color="auto"/>
        <w:right w:val="none" w:sz="0" w:space="0" w:color="auto"/>
      </w:divBdr>
    </w:div>
    <w:div w:id="1401058262">
      <w:bodyDiv w:val="1"/>
      <w:marLeft w:val="0"/>
      <w:marRight w:val="0"/>
      <w:marTop w:val="0"/>
      <w:marBottom w:val="0"/>
      <w:divBdr>
        <w:top w:val="none" w:sz="0" w:space="0" w:color="auto"/>
        <w:left w:val="none" w:sz="0" w:space="0" w:color="auto"/>
        <w:bottom w:val="none" w:sz="0" w:space="0" w:color="auto"/>
        <w:right w:val="none" w:sz="0" w:space="0" w:color="auto"/>
      </w:divBdr>
    </w:div>
    <w:div w:id="20686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Delaware Technical &amp; Community College</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Byers</dc:creator>
  <cp:lastModifiedBy>Susan Stallings</cp:lastModifiedBy>
  <cp:revision>3</cp:revision>
  <cp:lastPrinted>2015-03-19T17:44:00Z</cp:lastPrinted>
  <dcterms:created xsi:type="dcterms:W3CDTF">2021-09-14T17:37:00Z</dcterms:created>
  <dcterms:modified xsi:type="dcterms:W3CDTF">2021-09-14T17:43:00Z</dcterms:modified>
</cp:coreProperties>
</file>