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1484" w14:textId="77777777" w:rsidR="00B9625B" w:rsidRDefault="00FD4DE3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69B3761" wp14:editId="6BA87AEC">
            <wp:extent cx="2266950" cy="11747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51D828" w14:textId="77777777" w:rsidR="00B9625B" w:rsidRDefault="00FD4D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Course Evaluation Measures Menu </w:t>
      </w:r>
    </w:p>
    <w:p w14:paraId="4DDE45F4" w14:textId="77777777" w:rsidR="00B9625B" w:rsidRDefault="00B9625B">
      <w:pPr>
        <w:rPr>
          <w:b/>
          <w:bCs/>
        </w:rPr>
      </w:pPr>
    </w:p>
    <w:tbl>
      <w:tblPr>
        <w:tblStyle w:val="a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B9625B" w14:paraId="2F3534F8" w14:textId="77777777">
        <w:tc>
          <w:tcPr>
            <w:tcW w:w="2335" w:type="dxa"/>
          </w:tcPr>
          <w:p w14:paraId="632E9028" w14:textId="77777777" w:rsidR="00B9625B" w:rsidRDefault="00FD4DE3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number:</w:t>
            </w:r>
          </w:p>
          <w:p w14:paraId="0C5D4BAA" w14:textId="6CEE4B08" w:rsidR="00B9625B" w:rsidRDefault="00B9625B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722C7945" w14:textId="0CC1635A" w:rsidR="00B9625B" w:rsidRDefault="00FD4DE3">
            <w:r>
              <w:rPr>
                <w:b/>
                <w:bCs/>
              </w:rPr>
              <w:t>NUR 135</w:t>
            </w:r>
          </w:p>
        </w:tc>
      </w:tr>
      <w:tr w:rsidR="00B9625B" w14:paraId="3241B246" w14:textId="77777777">
        <w:tc>
          <w:tcPr>
            <w:tcW w:w="2335" w:type="dxa"/>
          </w:tcPr>
          <w:p w14:paraId="273DCCF6" w14:textId="77777777" w:rsidR="00B9625B" w:rsidRDefault="00FD4DE3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title:</w:t>
            </w:r>
          </w:p>
          <w:p w14:paraId="08ECBC0F" w14:textId="67017222" w:rsidR="00B9625B" w:rsidRDefault="00B9625B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7CF731E2" w14:textId="3D846016" w:rsidR="00B9625B" w:rsidRDefault="00FD4DE3">
            <w:r>
              <w:rPr>
                <w:b/>
                <w:bCs/>
              </w:rPr>
              <w:t>Essential of Maternal Child Nursing</w:t>
            </w:r>
          </w:p>
        </w:tc>
      </w:tr>
      <w:tr w:rsidR="00B9625B" w14:paraId="5D0BC8B1" w14:textId="77777777">
        <w:tc>
          <w:tcPr>
            <w:tcW w:w="2335" w:type="dxa"/>
          </w:tcPr>
          <w:p w14:paraId="1D60F4FC" w14:textId="77777777" w:rsidR="00B9625B" w:rsidRDefault="00FD4DE3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Campus location(s):</w:t>
            </w:r>
          </w:p>
          <w:p w14:paraId="2BA31AF3" w14:textId="65AC9B19" w:rsidR="00B9625B" w:rsidRDefault="00B9625B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2B4DA6FC" w14:textId="29C708E4" w:rsidR="00B9625B" w:rsidRDefault="00FD4DE3">
            <w:r>
              <w:rPr>
                <w:b/>
                <w:bCs/>
              </w:rPr>
              <w:t>Georgetown, Dover, Stanton</w:t>
            </w:r>
          </w:p>
        </w:tc>
      </w:tr>
      <w:tr w:rsidR="00B9625B" w14:paraId="26E21EA8" w14:textId="77777777">
        <w:tc>
          <w:tcPr>
            <w:tcW w:w="2335" w:type="dxa"/>
          </w:tcPr>
          <w:p w14:paraId="281F2284" w14:textId="6EEDFC6D" w:rsidR="00B9625B" w:rsidRDefault="00FD4DE3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 xml:space="preserve">Effective semester: </w:t>
            </w:r>
          </w:p>
        </w:tc>
        <w:tc>
          <w:tcPr>
            <w:tcW w:w="7015" w:type="dxa"/>
          </w:tcPr>
          <w:p w14:paraId="4D7BF13A" w14:textId="1AFCF967" w:rsidR="00B9625B" w:rsidRDefault="00FD4DE3">
            <w:r>
              <w:rPr>
                <w:b/>
                <w:bCs/>
              </w:rPr>
              <w:t>2027-51</w:t>
            </w:r>
          </w:p>
        </w:tc>
      </w:tr>
    </w:tbl>
    <w:p w14:paraId="4BBECBAD" w14:textId="77777777" w:rsidR="00B9625B" w:rsidRDefault="00B9625B">
      <w:pPr>
        <w:rPr>
          <w:b/>
          <w:bCs/>
        </w:rPr>
      </w:pPr>
    </w:p>
    <w:p w14:paraId="719891F9" w14:textId="77777777" w:rsidR="00B9625B" w:rsidRDefault="00FD4DE3">
      <w:pPr>
        <w:tabs>
          <w:tab w:val="left" w:pos="0"/>
          <w:tab w:val="left" w:pos="540"/>
          <w:tab w:val="left" w:pos="1080"/>
        </w:tabs>
      </w:pPr>
      <w:r>
        <w:rPr>
          <w:b/>
          <w:bCs/>
        </w:rPr>
        <w:t>Core Course Performance Objectives</w:t>
      </w:r>
      <w:r>
        <w:t xml:space="preserve"> </w:t>
      </w:r>
    </w:p>
    <w:p w14:paraId="0524ED67" w14:textId="77777777" w:rsidR="00B9625B" w:rsidRDefault="00FD4D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Predict nursing judgment, by incorporating evidence-based practice and clinical reasoning skills to guide competent decision-making in care of clients and families in maternal/child health settings.</w:t>
      </w:r>
    </w:p>
    <w:p w14:paraId="74B44A47" w14:textId="77777777" w:rsidR="00B9625B" w:rsidRDefault="00FD4D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Demonstrate caring behaviors that recognize the uniqueness of clients and families in maternal/child health settings.</w:t>
      </w:r>
    </w:p>
    <w:p w14:paraId="43927908" w14:textId="77777777" w:rsidR="00B9625B" w:rsidRDefault="00FD4D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Use effective communication techniques when interacting with members of the interprofessional healthcare team in maternal/child health settings. </w:t>
      </w:r>
    </w:p>
    <w:p w14:paraId="653A0FD4" w14:textId="77777777" w:rsidR="00B9625B" w:rsidRDefault="00FD4D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Differentiate the principles of leadership and advocacy in the provision of care for clients in maternal/child health settings.</w:t>
      </w:r>
    </w:p>
    <w:p w14:paraId="7F7E35BE" w14:textId="77777777" w:rsidR="00B9625B" w:rsidRDefault="00FD4D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Examine professional, ethical, and legal standards of nursing practice related to care of maternal/child clients and families.</w:t>
      </w:r>
    </w:p>
    <w:p w14:paraId="27E0B249" w14:textId="77777777" w:rsidR="00B9625B" w:rsidRDefault="00B9625B">
      <w:pPr>
        <w:rPr>
          <w:b/>
          <w:bCs/>
        </w:rPr>
      </w:pPr>
    </w:p>
    <w:p w14:paraId="72246286" w14:textId="77777777" w:rsidR="00B9625B" w:rsidRDefault="00FD4DE3">
      <w:pPr>
        <w:jc w:val="center"/>
        <w:rPr>
          <w:b/>
          <w:bCs/>
        </w:rPr>
      </w:pPr>
      <w:r>
        <w:rPr>
          <w:b/>
          <w:bCs/>
        </w:rPr>
        <w:t>Summative Evaluations</w:t>
      </w:r>
    </w:p>
    <w:p w14:paraId="78E49DDF" w14:textId="77777777" w:rsidR="00B9625B" w:rsidRDefault="00B9625B">
      <w:pPr>
        <w:rPr>
          <w:i/>
          <w:iCs/>
          <w:sz w:val="20"/>
          <w:szCs w:val="20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B9625B" w14:paraId="2AE2F7EF" w14:textId="77777777">
        <w:tc>
          <w:tcPr>
            <w:tcW w:w="4675" w:type="dxa"/>
          </w:tcPr>
          <w:p w14:paraId="75896321" w14:textId="77777777" w:rsidR="00B9625B" w:rsidRDefault="00FD4DE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Evaluation Measures: </w:t>
            </w:r>
            <w:r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32ACD137" w14:textId="77777777" w:rsidR="00B9625B" w:rsidRDefault="00FD4DE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Which CCPO(s) does this evaluation measure? </w:t>
            </w:r>
          </w:p>
        </w:tc>
      </w:tr>
      <w:tr w:rsidR="00B9625B" w14:paraId="7712062F" w14:textId="77777777">
        <w:tc>
          <w:tcPr>
            <w:tcW w:w="4675" w:type="dxa"/>
          </w:tcPr>
          <w:p w14:paraId="604E5434" w14:textId="77777777" w:rsidR="00B9625B" w:rsidRDefault="00FD4DE3">
            <w:pPr>
              <w:rPr>
                <w:b/>
                <w:bCs/>
              </w:rPr>
            </w:pPr>
            <w:r>
              <w:rPr>
                <w:b/>
                <w:bCs/>
              </w:rPr>
              <w:t>3 Module Exams – administered online</w:t>
            </w:r>
          </w:p>
          <w:p w14:paraId="38013A90" w14:textId="77777777" w:rsidR="00B9625B" w:rsidRDefault="00FD4DE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questions each, multiple choice, select all that apply (5 SATA items max), with 3 medication calculations per exam</w:t>
            </w:r>
          </w:p>
          <w:p w14:paraId="223080D4" w14:textId="77777777" w:rsidR="00B9625B" w:rsidRDefault="00FD4D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- 30% knowledge/comprehension</w:t>
            </w:r>
          </w:p>
          <w:p w14:paraId="39CB08AD" w14:textId="77777777" w:rsidR="00B9625B" w:rsidRDefault="00FD4DE3">
            <w:pPr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and 70% application plus Blooms level</w:t>
            </w:r>
          </w:p>
        </w:tc>
        <w:tc>
          <w:tcPr>
            <w:tcW w:w="4675" w:type="dxa"/>
          </w:tcPr>
          <w:p w14:paraId="3D18AF83" w14:textId="77777777" w:rsidR="00B9625B" w:rsidRDefault="00FD4DE3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B9625B" w14:paraId="3C8B3FFF" w14:textId="77777777">
        <w:tc>
          <w:tcPr>
            <w:tcW w:w="4675" w:type="dxa"/>
          </w:tcPr>
          <w:p w14:paraId="098431DD" w14:textId="77777777" w:rsidR="00B9625B" w:rsidRDefault="00FD4DE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Cumulative Final Exam - </w:t>
            </w:r>
          </w:p>
          <w:p w14:paraId="2F799745" w14:textId="77777777" w:rsidR="00B9625B" w:rsidRDefault="00FD4DE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 questions each, multiple choice, (10 SATA items max), with 5 medication calculations</w:t>
            </w:r>
          </w:p>
          <w:p w14:paraId="66ACFD71" w14:textId="77777777" w:rsidR="00B9625B" w:rsidRDefault="00FD4D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- 30% knowledge/comprehension</w:t>
            </w:r>
          </w:p>
          <w:p w14:paraId="1583CDEA" w14:textId="77777777" w:rsidR="00B9625B" w:rsidRDefault="00FD4DE3">
            <w:pPr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and 70% application plus Blooms level</w:t>
            </w:r>
          </w:p>
        </w:tc>
        <w:tc>
          <w:tcPr>
            <w:tcW w:w="4675" w:type="dxa"/>
          </w:tcPr>
          <w:p w14:paraId="7C7F5921" w14:textId="77777777" w:rsidR="00B9625B" w:rsidRDefault="00FD4DE3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B9625B" w14:paraId="7F8F3DFB" w14:textId="77777777">
        <w:tc>
          <w:tcPr>
            <w:tcW w:w="4675" w:type="dxa"/>
          </w:tcPr>
          <w:p w14:paraId="452300F6" w14:textId="77777777" w:rsidR="00B9625B" w:rsidRDefault="00FD4DE3">
            <w:pPr>
              <w:rPr>
                <w:b/>
                <w:bCs/>
              </w:rPr>
            </w:pPr>
            <w:r>
              <w:rPr>
                <w:b/>
                <w:bCs/>
              </w:rPr>
              <w:t>Quizzes, Practice ATI Assessments and Project or Discussion Board (Graded with a rubric)</w:t>
            </w:r>
          </w:p>
        </w:tc>
        <w:tc>
          <w:tcPr>
            <w:tcW w:w="4675" w:type="dxa"/>
          </w:tcPr>
          <w:p w14:paraId="6AE8C9B6" w14:textId="77777777" w:rsidR="00B9625B" w:rsidRDefault="00FD4DE3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B9625B" w14:paraId="42378209" w14:textId="77777777">
        <w:tc>
          <w:tcPr>
            <w:tcW w:w="4675" w:type="dxa"/>
          </w:tcPr>
          <w:p w14:paraId="3549B18F" w14:textId="77777777" w:rsidR="00B9625B" w:rsidRDefault="00FD4DE3">
            <w:pPr>
              <w:rPr>
                <w:b/>
                <w:bCs/>
              </w:rPr>
            </w:pPr>
            <w:r>
              <w:rPr>
                <w:b/>
                <w:bCs/>
              </w:rPr>
              <w:t>Lab/Clinical/MAC</w:t>
            </w:r>
          </w:p>
          <w:p w14:paraId="672D79AA" w14:textId="77777777" w:rsidR="00B9625B" w:rsidRDefault="00FD4D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lastRenderedPageBreak/>
              <w:t>90</w:t>
            </w:r>
            <w:r>
              <w:rPr>
                <w:b/>
                <w:bCs/>
                <w:color w:val="000000"/>
              </w:rPr>
              <w:t xml:space="preserve"> total clinical and lab hours</w:t>
            </w:r>
          </w:p>
          <w:p w14:paraId="56A149DF" w14:textId="77777777" w:rsidR="00B9625B" w:rsidRDefault="00FD4D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Pass/Fail</w:t>
            </w:r>
          </w:p>
          <w:p w14:paraId="049BC50F" w14:textId="77777777" w:rsidR="00B9625B" w:rsidRDefault="00FD4DE3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Grading based on clinical evaluation tool by clinical faculty</w:t>
            </w:r>
          </w:p>
        </w:tc>
        <w:tc>
          <w:tcPr>
            <w:tcW w:w="4675" w:type="dxa"/>
          </w:tcPr>
          <w:p w14:paraId="66E38A24" w14:textId="77777777" w:rsidR="00B9625B" w:rsidRDefault="00FD4DE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1, 2, 3, 4, 5</w:t>
            </w:r>
          </w:p>
        </w:tc>
      </w:tr>
    </w:tbl>
    <w:p w14:paraId="66846FE1" w14:textId="77777777" w:rsidR="00B9625B" w:rsidRDefault="00B9625B">
      <w:pPr>
        <w:rPr>
          <w:b/>
          <w:bCs/>
        </w:rPr>
      </w:pPr>
    </w:p>
    <w:p w14:paraId="01C4F810" w14:textId="77777777" w:rsidR="00B9625B" w:rsidRDefault="00B9625B">
      <w:pPr>
        <w:rPr>
          <w:b/>
          <w:bCs/>
        </w:rPr>
      </w:pPr>
    </w:p>
    <w:p w14:paraId="7C6D31CF" w14:textId="77777777" w:rsidR="00B9625B" w:rsidRDefault="00FD4DE3">
      <w:pPr>
        <w:jc w:val="center"/>
        <w:rPr>
          <w:i/>
          <w:iCs/>
          <w:sz w:val="20"/>
          <w:szCs w:val="20"/>
        </w:rPr>
      </w:pPr>
      <w:r>
        <w:rPr>
          <w:b/>
          <w:bCs/>
        </w:rPr>
        <w:t>FINAL COURSE GRADE</w:t>
      </w:r>
    </w:p>
    <w:p w14:paraId="041CD4A8" w14:textId="77777777" w:rsidR="00B9625B" w:rsidRDefault="00B9625B">
      <w:pPr>
        <w:rPr>
          <w:i/>
          <w:iCs/>
        </w:rPr>
      </w:pPr>
    </w:p>
    <w:tbl>
      <w:tblPr>
        <w:tblStyle w:val="a1"/>
        <w:tblW w:w="8793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1"/>
        <w:gridCol w:w="2902"/>
      </w:tblGrid>
      <w:tr w:rsidR="00B9625B" w14:paraId="4F653221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6DE36" w14:textId="77777777" w:rsidR="00B9625B" w:rsidRDefault="00FD4DE3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7ABC3" w14:textId="77777777" w:rsidR="00B9625B" w:rsidRDefault="00FD4DE3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Percentage of final grade</w:t>
            </w:r>
          </w:p>
        </w:tc>
      </w:tr>
      <w:tr w:rsidR="00FD4DE3" w14:paraId="4C6B1622" w14:textId="77777777" w:rsidTr="00FD4DE3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0DB55" w14:textId="393E4AA3" w:rsidR="00FD4DE3" w:rsidRDefault="00FD4DE3" w:rsidP="00FD4DE3">
            <w:pPr>
              <w:ind w:left="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Summative Assessments</w:t>
            </w:r>
          </w:p>
        </w:tc>
      </w:tr>
      <w:tr w:rsidR="00B9625B" w14:paraId="202B054B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0F11B" w14:textId="06628DE4" w:rsidR="00B9625B" w:rsidRDefault="00FD4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 Module Exams (Equally Weighted)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E7FD5" w14:textId="77777777" w:rsidR="00B9625B" w:rsidRDefault="00FD4DE3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B9625B" w14:paraId="70877D41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6CBEA" w14:textId="2C3B49DF" w:rsidR="00B9625B" w:rsidRDefault="00FD4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Cumulative Final Exam 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9964A" w14:textId="77777777" w:rsidR="00B9625B" w:rsidRDefault="00FD4DE3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</w:tr>
      <w:tr w:rsidR="00FD4DE3" w14:paraId="4D82F20B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CD709" w14:textId="01245574" w:rsidR="00FD4DE3" w:rsidRDefault="00FD4DE3" w:rsidP="00FD4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>
              <w:rPr>
                <w:color w:val="000000"/>
              </w:rPr>
              <w:t>Lab/Clinical (Formative/Summative)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21B01" w14:textId="69EEFAF6" w:rsidR="00FD4DE3" w:rsidRDefault="00FD4DE3" w:rsidP="00FD4DE3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</w:t>
            </w:r>
          </w:p>
        </w:tc>
      </w:tr>
      <w:tr w:rsidR="00FD4DE3" w:rsidRPr="00FD4DE3" w14:paraId="618BFF01" w14:textId="77777777" w:rsidTr="00FD4DE3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9627" w14:textId="3462B398" w:rsidR="00FD4DE3" w:rsidRPr="00FD4DE3" w:rsidRDefault="00FD4DE3" w:rsidP="00FD4DE3">
            <w:pPr>
              <w:ind w:left="75"/>
              <w:rPr>
                <w:b/>
                <w:bCs/>
                <w:sz w:val="20"/>
                <w:szCs w:val="20"/>
              </w:rPr>
            </w:pPr>
            <w:r w:rsidRPr="00FD4DE3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FD4DE3" w14:paraId="47669A0F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B88F7" w14:textId="77777777" w:rsidR="00FD4DE3" w:rsidRPr="00FD4DE3" w:rsidRDefault="00FD4DE3" w:rsidP="00FD4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 w:rsidRPr="00FD4DE3">
              <w:rPr>
                <w:color w:val="000000"/>
              </w:rPr>
              <w:t>The course will contain various formative assessments including but not limited to:</w:t>
            </w:r>
          </w:p>
          <w:p w14:paraId="18DD27CB" w14:textId="6ACEE170" w:rsidR="00FD4DE3" w:rsidRDefault="00FD4DE3" w:rsidP="00FD4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>
              <w:rPr>
                <w:color w:val="000000"/>
              </w:rPr>
              <w:t>(Equally Weighted)</w:t>
            </w:r>
          </w:p>
          <w:p w14:paraId="774C4FEA" w14:textId="77777777" w:rsidR="00FD4DE3" w:rsidRDefault="00FD4DE3" w:rsidP="00FD4DE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 Quizzes</w:t>
            </w:r>
          </w:p>
          <w:p w14:paraId="45A2B48D" w14:textId="77777777" w:rsidR="00FD4DE3" w:rsidRDefault="00FD4DE3" w:rsidP="00FD4DE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Practice ATI Assessments</w:t>
            </w:r>
          </w:p>
          <w:p w14:paraId="0DF55879" w14:textId="77777777" w:rsidR="00FD4DE3" w:rsidRDefault="00FD4DE3" w:rsidP="00FD4DE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Project or Discussion Board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C5DE" w14:textId="77777777" w:rsidR="00FD4DE3" w:rsidRDefault="00FD4DE3" w:rsidP="00FD4DE3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FD4DE3" w14:paraId="5A320F47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44337" w14:textId="77777777" w:rsidR="00FD4DE3" w:rsidRDefault="00FD4DE3" w:rsidP="00FD4DE3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3787D" w14:textId="77777777" w:rsidR="00FD4DE3" w:rsidRDefault="00FD4DE3" w:rsidP="00FD4DE3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4D80F5A7" w14:textId="77777777" w:rsidR="00B9625B" w:rsidRDefault="00B9625B"/>
    <w:p w14:paraId="675CF6DC" w14:textId="77777777" w:rsidR="00B9625B" w:rsidRDefault="00B9625B"/>
    <w:p w14:paraId="7477450A" w14:textId="77777777" w:rsidR="00B9625B" w:rsidRDefault="00B9625B"/>
    <w:tbl>
      <w:tblPr>
        <w:tblStyle w:val="a2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5"/>
        <w:gridCol w:w="3527"/>
        <w:gridCol w:w="872"/>
        <w:gridCol w:w="1291"/>
      </w:tblGrid>
      <w:tr w:rsidR="00B9625B" w14:paraId="085B3A5F" w14:textId="77777777"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A078C9" w14:textId="77777777" w:rsidR="00B9625B" w:rsidRDefault="00FD4DE3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Submitted by (Collegewide Lead):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7D15" w14:textId="77777777" w:rsidR="00B9625B" w:rsidRDefault="00FD4DE3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Jennifer Pepper, Collegewide DC</w:t>
            </w:r>
          </w:p>
        </w:tc>
        <w:tc>
          <w:tcPr>
            <w:tcW w:w="8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393BBC" w14:textId="77777777" w:rsidR="00B9625B" w:rsidRDefault="00FD4DE3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827A" w14:textId="77777777" w:rsidR="00B9625B" w:rsidRDefault="00FD4DE3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110525</w:t>
            </w:r>
          </w:p>
        </w:tc>
      </w:tr>
      <w:tr w:rsidR="00B9625B" w14:paraId="6437F5A7" w14:textId="77777777"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14:paraId="2EDAFCE5" w14:textId="77777777" w:rsidR="00B9625B" w:rsidRDefault="00B9625B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24B85F" w14:textId="77777777" w:rsidR="00B9625B" w:rsidRDefault="00B9625B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5C1E146" w14:textId="77777777" w:rsidR="00B9625B" w:rsidRDefault="00B9625B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EC2AF0" w14:textId="77777777" w:rsidR="00B9625B" w:rsidRDefault="00B9625B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9625B" w14:paraId="67D9DFC4" w14:textId="77777777"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7F7E9" w14:textId="77777777" w:rsidR="00B9625B" w:rsidRDefault="00FD4DE3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0" w:name="bookmark=id.b2ivyty00qki" w:colFirst="0" w:colLast="0"/>
            <w:bookmarkEnd w:id="0"/>
            <w:r>
              <w:rPr>
                <w:b/>
                <w:bCs/>
                <w:sz w:val="22"/>
                <w:szCs w:val="22"/>
              </w:rPr>
              <w:t xml:space="preserve">☐ Approved by counterparts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4E833A" w14:textId="77777777" w:rsidR="00B9625B" w:rsidRDefault="00FD4DE3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4341" w14:textId="77777777" w:rsidR="00B9625B" w:rsidRDefault="00B9625B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B9625B" w14:paraId="25C7ACBC" w14:textId="77777777"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14:paraId="2C6A4329" w14:textId="77777777" w:rsidR="00B9625B" w:rsidRDefault="00B9625B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14:paraId="039F5763" w14:textId="77777777" w:rsidR="00B9625B" w:rsidRDefault="00B9625B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12E81C20" w14:textId="77777777" w:rsidR="00B9625B" w:rsidRDefault="00B9625B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8BC313" w14:textId="77777777" w:rsidR="00B9625B" w:rsidRDefault="00B9625B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9625B" w14:paraId="456E765C" w14:textId="77777777"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A7372" w14:textId="58389413" w:rsidR="00B9625B" w:rsidRDefault="00EA5C8F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1" w:name="bookmark=id.ejfuvqz0fi3e" w:colFirst="0" w:colLast="0"/>
            <w:bookmarkEnd w:id="1"/>
            <w:r>
              <w:rPr>
                <w:b/>
                <w:bCs/>
                <w:sz w:val="22"/>
                <w:szCs w:val="22"/>
              </w:rPr>
              <w:t>X</w:t>
            </w:r>
            <w:r w:rsidR="00FD4DE3">
              <w:rPr>
                <w:b/>
                <w:bCs/>
                <w:sz w:val="22"/>
                <w:szCs w:val="22"/>
              </w:rPr>
              <w:t xml:space="preserve"> Reviewed by Curriculum Committee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6BE3BB" w14:textId="77777777" w:rsidR="00B9625B" w:rsidRDefault="00FD4DE3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7EEF" w14:textId="084E7186" w:rsidR="00B9625B" w:rsidRDefault="00EA5C8F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1/28/26</w:t>
            </w:r>
          </w:p>
        </w:tc>
      </w:tr>
    </w:tbl>
    <w:p w14:paraId="39BF719A" w14:textId="77777777" w:rsidR="00B9625B" w:rsidRDefault="00B9625B"/>
    <w:p w14:paraId="0075F40C" w14:textId="77777777" w:rsidR="00B9625B" w:rsidRDefault="00B9625B"/>
    <w:p w14:paraId="48200E55" w14:textId="77777777" w:rsidR="00B9625B" w:rsidRDefault="00B9625B"/>
    <w:p w14:paraId="10D29F89" w14:textId="77777777" w:rsidR="00B9625B" w:rsidRDefault="00B9625B"/>
    <w:p w14:paraId="7B3F02BD" w14:textId="77777777" w:rsidR="00B9625B" w:rsidRDefault="00B9625B"/>
    <w:p w14:paraId="3B5900CD" w14:textId="77777777" w:rsidR="00B9625B" w:rsidRDefault="00B9625B"/>
    <w:p w14:paraId="608080ED" w14:textId="77777777" w:rsidR="00B9625B" w:rsidRDefault="00B9625B"/>
    <w:p w14:paraId="3CDEF6BD" w14:textId="77777777" w:rsidR="00B9625B" w:rsidRDefault="00B9625B"/>
    <w:p w14:paraId="50AC870D" w14:textId="77777777" w:rsidR="00B9625B" w:rsidRDefault="00B9625B"/>
    <w:p w14:paraId="05C5E820" w14:textId="77777777" w:rsidR="00B9625B" w:rsidRDefault="00B9625B"/>
    <w:p w14:paraId="1466C468" w14:textId="77777777" w:rsidR="00B9625B" w:rsidRDefault="00B9625B"/>
    <w:p w14:paraId="458986C6" w14:textId="77777777" w:rsidR="00B9625B" w:rsidRDefault="00B9625B"/>
    <w:p w14:paraId="48042E39" w14:textId="77777777" w:rsidR="00B9625B" w:rsidRDefault="00B9625B"/>
    <w:p w14:paraId="636E27CE" w14:textId="77777777" w:rsidR="00B9625B" w:rsidRDefault="00B9625B"/>
    <w:p w14:paraId="13FA07A5" w14:textId="77777777" w:rsidR="00B9625B" w:rsidRDefault="00B9625B"/>
    <w:p w14:paraId="7A03F771" w14:textId="77777777" w:rsidR="00B9625B" w:rsidRDefault="00B9625B">
      <w:pPr>
        <w:rPr>
          <w:b/>
          <w:bCs/>
        </w:rPr>
      </w:pPr>
    </w:p>
    <w:p w14:paraId="0538943A" w14:textId="77777777" w:rsidR="00B9625B" w:rsidRDefault="00B9625B">
      <w:pPr>
        <w:spacing w:line="480" w:lineRule="auto"/>
        <w:rPr>
          <w:sz w:val="20"/>
          <w:szCs w:val="20"/>
        </w:rPr>
      </w:pPr>
    </w:p>
    <w:sectPr w:rsidR="00B9625B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4F706950-3B74-45B2-A1FA-5DA637130B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20AB90A-67D5-4622-91B3-D0D03F4FF48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3E4DF8F1-0098-48A9-ADE0-6D9906C17F9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124D957-3EC3-407C-B06C-8703766D499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FB05599-2263-4A0E-A3D6-E33A69EFD43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080"/>
    <w:multiLevelType w:val="multilevel"/>
    <w:tmpl w:val="EA6CDE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886F7E"/>
    <w:multiLevelType w:val="multilevel"/>
    <w:tmpl w:val="1EA29092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57D7100"/>
    <w:multiLevelType w:val="multilevel"/>
    <w:tmpl w:val="B642B6F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EB067C"/>
    <w:multiLevelType w:val="multilevel"/>
    <w:tmpl w:val="ECB22698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25B"/>
    <w:rsid w:val="00B9625B"/>
    <w:rsid w:val="00EA5C8F"/>
    <w:rsid w:val="00FD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C6E8F"/>
  <w15:docId w15:val="{5FE137CA-CCFE-4C2A-9CA0-7DEC891A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OGZooco6ZgW+1eBITvnV/6GAUw==">CgMxLjAyD2lkLmIyaXZ5dHkwMHFraTIPaWQuZWpmdXZxejBmaTNlOAByITFocS1YN08wM0dsLTQ0TGJZeGo1UVBWVDlTU1I4NEEyTA==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Stallings</cp:lastModifiedBy>
  <cp:revision>2</cp:revision>
  <dcterms:created xsi:type="dcterms:W3CDTF">2026-01-29T14:55:00Z</dcterms:created>
  <dcterms:modified xsi:type="dcterms:W3CDTF">2026-01-29T14:55:00Z</dcterms:modified>
</cp:coreProperties>
</file>