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B949092" wp14:editId="6D7B14C4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44" w:rsidRDefault="00E52F44" w:rsidP="00E52F44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:rsidR="00241F34" w:rsidRPr="00BE5E79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number</w:t>
      </w:r>
      <w:r>
        <w:rPr>
          <w:rFonts w:cs="Times New Roman"/>
          <w:b/>
          <w:szCs w:val="24"/>
        </w:rPr>
        <w:t xml:space="preserve">: </w:t>
      </w:r>
      <w:r w:rsidR="00F21B00">
        <w:rPr>
          <w:rFonts w:cs="Times New Roman"/>
          <w:b/>
          <w:szCs w:val="24"/>
        </w:rPr>
        <w:t xml:space="preserve"> PHY </w:t>
      </w:r>
      <w:r w:rsidR="00533CF4">
        <w:rPr>
          <w:rFonts w:cs="Times New Roman"/>
          <w:b/>
          <w:szCs w:val="24"/>
        </w:rPr>
        <w:t>20</w:t>
      </w:r>
      <w:r w:rsidR="00A54863">
        <w:rPr>
          <w:rFonts w:cs="Times New Roman"/>
          <w:b/>
          <w:szCs w:val="24"/>
        </w:rPr>
        <w:t>6</w:t>
      </w:r>
    </w:p>
    <w:p w:rsidR="00241F34" w:rsidRPr="00BE5E79" w:rsidRDefault="00241F34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</w:t>
      </w:r>
      <w:r w:rsidR="00F21B00">
        <w:rPr>
          <w:rFonts w:cs="Times New Roman"/>
          <w:b/>
          <w:szCs w:val="24"/>
        </w:rPr>
        <w:t xml:space="preserve"> </w:t>
      </w:r>
      <w:r w:rsidR="00533CF4">
        <w:rPr>
          <w:rFonts w:cs="Times New Roman"/>
          <w:b/>
          <w:szCs w:val="24"/>
        </w:rPr>
        <w:t>General Physics I</w:t>
      </w:r>
      <w:r w:rsidR="001F6C8F">
        <w:rPr>
          <w:rFonts w:cs="Times New Roman"/>
          <w:b/>
          <w:szCs w:val="24"/>
        </w:rPr>
        <w:t>I</w:t>
      </w:r>
    </w:p>
    <w:p w:rsidR="00AA2116" w:rsidRPr="00BE5E79" w:rsidRDefault="00F43132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3A4991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ocation</w:t>
      </w:r>
      <w:r w:rsidR="003A4991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s</w:t>
      </w:r>
      <w:r w:rsidR="003A4991">
        <w:rPr>
          <w:rFonts w:cs="Times New Roman"/>
          <w:b/>
          <w:szCs w:val="24"/>
        </w:rPr>
        <w:t>)</w:t>
      </w:r>
      <w:r w:rsidR="008841D1">
        <w:rPr>
          <w:rFonts w:cs="Times New Roman"/>
          <w:b/>
          <w:szCs w:val="24"/>
        </w:rPr>
        <w:t xml:space="preserve">: </w:t>
      </w:r>
      <w:r w:rsidR="00997391">
        <w:rPr>
          <w:rFonts w:cs="Times New Roman"/>
          <w:b/>
          <w:szCs w:val="24"/>
        </w:rPr>
        <w:t xml:space="preserve"> </w:t>
      </w:r>
      <w:r w:rsidR="00F21B00">
        <w:rPr>
          <w:rFonts w:cs="Times New Roman"/>
          <w:b/>
          <w:szCs w:val="24"/>
        </w:rPr>
        <w:t xml:space="preserve">Dover, </w:t>
      </w:r>
      <w:r w:rsidR="00997391">
        <w:rPr>
          <w:rFonts w:cs="Times New Roman"/>
          <w:b/>
          <w:szCs w:val="24"/>
        </w:rPr>
        <w:t xml:space="preserve">Georgetown, </w:t>
      </w:r>
      <w:r w:rsidR="00295249">
        <w:rPr>
          <w:rFonts w:cs="Times New Roman"/>
          <w:b/>
          <w:szCs w:val="24"/>
        </w:rPr>
        <w:t>Stanton</w:t>
      </w:r>
    </w:p>
    <w:p w:rsidR="00AA2116" w:rsidRPr="00B248F2" w:rsidRDefault="00B248F2" w:rsidP="000955C9">
      <w:pPr>
        <w:rPr>
          <w:b/>
        </w:rPr>
      </w:pPr>
      <w:r w:rsidRPr="00B248F2">
        <w:rPr>
          <w:b/>
        </w:rPr>
        <w:t>Effective semester:</w:t>
      </w:r>
      <w:r w:rsidR="00F21B00">
        <w:rPr>
          <w:b/>
        </w:rPr>
        <w:t xml:space="preserve">  20</w:t>
      </w:r>
      <w:r w:rsidR="008D6EFE">
        <w:rPr>
          <w:b/>
        </w:rPr>
        <w:t>20</w:t>
      </w:r>
      <w:r w:rsidR="00F21B00">
        <w:rPr>
          <w:b/>
        </w:rPr>
        <w:t>51</w:t>
      </w:r>
    </w:p>
    <w:p w:rsidR="00B248F2" w:rsidRPr="00262D23" w:rsidRDefault="00B248F2" w:rsidP="00A41F9C">
      <w:pPr>
        <w:tabs>
          <w:tab w:val="left" w:pos="0"/>
          <w:tab w:val="left" w:pos="540"/>
          <w:tab w:val="left" w:pos="1080"/>
        </w:tabs>
        <w:rPr>
          <w:b/>
          <w:bCs/>
          <w:sz w:val="16"/>
          <w:szCs w:val="16"/>
        </w:rPr>
      </w:pPr>
    </w:p>
    <w:p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A60F5D">
        <w:rPr>
          <w:bCs/>
        </w:rPr>
        <w:t xml:space="preserve"> </w:t>
      </w:r>
    </w:p>
    <w:p w:rsidR="00F21B00" w:rsidRDefault="00A54863" w:rsidP="00F21B00">
      <w:pPr>
        <w:pStyle w:val="CCPO"/>
      </w:pPr>
      <w:r w:rsidRPr="00CC54A2">
        <w:t xml:space="preserve">Analyze electrostatic systems using forces, fields, and potential. (CCC 2, </w:t>
      </w:r>
      <w:r>
        <w:t>6</w:t>
      </w:r>
      <w:r w:rsidRPr="00CC54A2">
        <w:t>)</w:t>
      </w:r>
    </w:p>
    <w:p w:rsidR="00F21B00" w:rsidRDefault="00A54863" w:rsidP="00F21B00">
      <w:pPr>
        <w:pStyle w:val="CCPO"/>
      </w:pPr>
      <w:r w:rsidRPr="00CC54A2">
        <w:rPr>
          <w:bCs/>
        </w:rPr>
        <w:t xml:space="preserve">Synthesize strategies for the investigation of direct current circuits. (CCC 2, </w:t>
      </w:r>
      <w:r>
        <w:rPr>
          <w:bCs/>
        </w:rPr>
        <w:t>6</w:t>
      </w:r>
      <w:r w:rsidRPr="00CC54A2">
        <w:rPr>
          <w:bCs/>
        </w:rPr>
        <w:t>)</w:t>
      </w:r>
    </w:p>
    <w:p w:rsidR="00F21B00" w:rsidRDefault="00A54863" w:rsidP="00F21B00">
      <w:pPr>
        <w:pStyle w:val="CCPO"/>
      </w:pPr>
      <w:r w:rsidRPr="00CC54A2">
        <w:rPr>
          <w:bCs/>
        </w:rPr>
        <w:t xml:space="preserve">Analyze </w:t>
      </w:r>
      <w:proofErr w:type="spellStart"/>
      <w:r w:rsidRPr="00CC54A2">
        <w:rPr>
          <w:bCs/>
        </w:rPr>
        <w:t>magnetostatic</w:t>
      </w:r>
      <w:proofErr w:type="spellEnd"/>
      <w:r w:rsidRPr="00CC54A2">
        <w:rPr>
          <w:bCs/>
        </w:rPr>
        <w:t xml:space="preserve"> systems using magnetic forces and fields. (CCC 2, </w:t>
      </w:r>
      <w:r>
        <w:rPr>
          <w:bCs/>
        </w:rPr>
        <w:t>6</w:t>
      </w:r>
      <w:r w:rsidRPr="00CC54A2">
        <w:rPr>
          <w:bCs/>
        </w:rPr>
        <w:t>)</w:t>
      </w:r>
    </w:p>
    <w:p w:rsidR="00F21B00" w:rsidRPr="008E5A7B" w:rsidRDefault="00A54863" w:rsidP="00F21B00">
      <w:pPr>
        <w:pStyle w:val="CCPO"/>
      </w:pPr>
      <w:r w:rsidRPr="00CC54A2">
        <w:t xml:space="preserve">Demonstrate an understanding of electromagnetic induction and alternating current circuits. </w:t>
      </w:r>
      <w:r w:rsidRPr="008E5A7B">
        <w:t>(CCC 2, 6)</w:t>
      </w:r>
    </w:p>
    <w:p w:rsidR="00F21B00" w:rsidRPr="008E5A7B" w:rsidRDefault="00A54863" w:rsidP="00F21B00">
      <w:pPr>
        <w:pStyle w:val="CCPO"/>
      </w:pPr>
      <w:r w:rsidRPr="008E5A7B">
        <w:t>Integrate the principles of traveling and standing waves with emphasis on sound waves. (CCC 2, 6)</w:t>
      </w:r>
    </w:p>
    <w:p w:rsidR="00F21B00" w:rsidRPr="003C77F0" w:rsidRDefault="00A54863" w:rsidP="00F21B00">
      <w:pPr>
        <w:pStyle w:val="CCPO"/>
      </w:pPr>
      <w:r w:rsidRPr="00CC54A2">
        <w:rPr>
          <w:bCs/>
        </w:rPr>
        <w:t>Analyze the properties of electromagnetic waves and applications in wave optics. (CCC 2,</w:t>
      </w:r>
      <w:r>
        <w:rPr>
          <w:bCs/>
        </w:rPr>
        <w:t>6</w:t>
      </w:r>
      <w:r w:rsidRPr="00CC54A2">
        <w:rPr>
          <w:bCs/>
        </w:rPr>
        <w:t>)</w:t>
      </w:r>
    </w:p>
    <w:p w:rsidR="00F21B00" w:rsidRPr="003C77F0" w:rsidRDefault="00A54863" w:rsidP="00F21B00">
      <w:pPr>
        <w:pStyle w:val="CCPO"/>
      </w:pPr>
      <w:r w:rsidRPr="00CC54A2">
        <w:t xml:space="preserve">Synthesize the principles of geometrical optics and apply to optical instruments. (CCC 2, </w:t>
      </w:r>
      <w:r>
        <w:t>6</w:t>
      </w:r>
      <w:r w:rsidRPr="00CC54A2">
        <w:t>)</w:t>
      </w:r>
    </w:p>
    <w:p w:rsidR="00533CF4" w:rsidRPr="003C77F0" w:rsidRDefault="00A54863" w:rsidP="00A54863">
      <w:pPr>
        <w:pStyle w:val="CCPO"/>
      </w:pPr>
      <w:r>
        <w:rPr>
          <w:rFonts w:eastAsia="Times New Roman"/>
        </w:rPr>
        <w:t>I</w:t>
      </w:r>
      <w:r w:rsidRPr="00CC54A2">
        <w:rPr>
          <w:bCs/>
        </w:rPr>
        <w:t>nvestigate physics principles using experimental techniques. (CCC 1, 2, 3, 6)</w:t>
      </w:r>
    </w:p>
    <w:p w:rsidR="00F21B00" w:rsidRPr="00262D23" w:rsidRDefault="00F21B00" w:rsidP="00F21B00">
      <w:pPr>
        <w:jc w:val="center"/>
        <w:rPr>
          <w:b/>
          <w:sz w:val="16"/>
          <w:szCs w:val="16"/>
        </w:rPr>
      </w:pPr>
      <w:bookmarkStart w:id="0" w:name="_GoBack"/>
    </w:p>
    <w:bookmarkEnd w:id="0"/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t xml:space="preserve">Unit Test: </w:t>
            </w:r>
          </w:p>
          <w:p w:rsidR="00A54863" w:rsidRDefault="00270A59" w:rsidP="00270A59">
            <w:pPr>
              <w:rPr>
                <w:b/>
              </w:rPr>
            </w:pPr>
            <w:r>
              <w:t xml:space="preserve">4 – 5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Pr="002E2882" w:rsidRDefault="009629A1" w:rsidP="00A54863">
            <w:r>
              <w:t>1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t xml:space="preserve">Unit Test: </w:t>
            </w:r>
          </w:p>
          <w:p w:rsidR="00A54863" w:rsidRDefault="00270A59" w:rsidP="00270A59">
            <w:r>
              <w:t xml:space="preserve">4 – 5 multi-part word problems. Calculations required, with written explanation of calculations or explanation of results as appropriate.   </w:t>
            </w:r>
          </w:p>
          <w:p w:rsidR="009629A1" w:rsidRDefault="009629A1" w:rsidP="00270A59"/>
          <w:p w:rsidR="009629A1" w:rsidRPr="002E2882" w:rsidRDefault="009629A1" w:rsidP="00270A59"/>
        </w:tc>
        <w:tc>
          <w:tcPr>
            <w:tcW w:w="4675" w:type="dxa"/>
          </w:tcPr>
          <w:p w:rsidR="00A54863" w:rsidRPr="002E2882" w:rsidRDefault="009629A1" w:rsidP="00A54863">
            <w:r>
              <w:t>2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lastRenderedPageBreak/>
              <w:t xml:space="preserve">Unit Test: </w:t>
            </w:r>
          </w:p>
          <w:p w:rsidR="00A54863" w:rsidRDefault="00270A59" w:rsidP="00270A59">
            <w:pPr>
              <w:rPr>
                <w:b/>
              </w:rPr>
            </w:pPr>
            <w:r>
              <w:t xml:space="preserve">4 – 5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Pr="002E2882" w:rsidRDefault="009629A1" w:rsidP="00A54863">
            <w:r>
              <w:t>3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t xml:space="preserve">Unit Test: </w:t>
            </w:r>
          </w:p>
          <w:p w:rsidR="00A54863" w:rsidRDefault="00270A59" w:rsidP="00270A59">
            <w:pPr>
              <w:rPr>
                <w:b/>
              </w:rPr>
            </w:pPr>
            <w:r>
              <w:t xml:space="preserve">4 – 5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Pr="002E2882" w:rsidRDefault="009629A1" w:rsidP="00A54863">
            <w:r>
              <w:t>4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t xml:space="preserve">Unit Test: </w:t>
            </w:r>
          </w:p>
          <w:p w:rsidR="00A54863" w:rsidRPr="002E2882" w:rsidRDefault="00270A59" w:rsidP="00270A59">
            <w:r>
              <w:t xml:space="preserve">4 – 5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Pr="002E2882" w:rsidRDefault="009629A1" w:rsidP="00A54863">
            <w:r>
              <w:t>5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t xml:space="preserve">Unit Test: </w:t>
            </w:r>
          </w:p>
          <w:p w:rsidR="00A54863" w:rsidRDefault="00270A59" w:rsidP="00270A59">
            <w:r>
              <w:t xml:space="preserve">4 – 5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Default="009629A1" w:rsidP="00A54863">
            <w:r>
              <w:t>6</w:t>
            </w:r>
          </w:p>
        </w:tc>
      </w:tr>
      <w:tr w:rsidR="00A54863" w:rsidTr="001C4CB9">
        <w:tc>
          <w:tcPr>
            <w:tcW w:w="4675" w:type="dxa"/>
          </w:tcPr>
          <w:p w:rsidR="00270A59" w:rsidRDefault="00270A59" w:rsidP="00270A59">
            <w:pPr>
              <w:tabs>
                <w:tab w:val="left" w:pos="67"/>
              </w:tabs>
            </w:pPr>
            <w:r>
              <w:t xml:space="preserve">Unit Test: </w:t>
            </w:r>
          </w:p>
          <w:p w:rsidR="00A54863" w:rsidRDefault="00270A59" w:rsidP="00270A59">
            <w:r>
              <w:t xml:space="preserve">4 – 5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Default="009629A1" w:rsidP="00A54863">
            <w:r>
              <w:t>7</w:t>
            </w:r>
          </w:p>
        </w:tc>
      </w:tr>
      <w:tr w:rsidR="00A54863" w:rsidTr="001C4CB9">
        <w:tc>
          <w:tcPr>
            <w:tcW w:w="4675" w:type="dxa"/>
          </w:tcPr>
          <w:p w:rsidR="00A54863" w:rsidRPr="002E2882" w:rsidRDefault="00A54863" w:rsidP="009629A1">
            <w:r>
              <w:t>Final E</w:t>
            </w:r>
            <w:r w:rsidR="009629A1">
              <w:t>xam: 8 – 10</w:t>
            </w:r>
            <w:r w:rsidR="00270A59">
              <w:t xml:space="preserve"> multi-part word problems. Calculations required, with written explanation of calculations or explanation of results as appropriate.   </w:t>
            </w:r>
          </w:p>
        </w:tc>
        <w:tc>
          <w:tcPr>
            <w:tcW w:w="4675" w:type="dxa"/>
          </w:tcPr>
          <w:p w:rsidR="00A54863" w:rsidRPr="002E2882" w:rsidRDefault="00A54863" w:rsidP="00BE4533">
            <w:r>
              <w:t>1</w:t>
            </w:r>
            <w:r w:rsidR="00BE4533">
              <w:t xml:space="preserve">, </w:t>
            </w:r>
            <w:r w:rsidR="009629A1">
              <w:t>2, 3, 4, 5, 6, 7</w:t>
            </w:r>
          </w:p>
        </w:tc>
      </w:tr>
      <w:tr w:rsidR="009629A1" w:rsidTr="001C4CB9">
        <w:tc>
          <w:tcPr>
            <w:tcW w:w="4675" w:type="dxa"/>
          </w:tcPr>
          <w:p w:rsidR="009629A1" w:rsidRDefault="009629A1" w:rsidP="009629A1">
            <w:r w:rsidRPr="00E9693A">
              <w:t>Labs: completion of assigned in-class lab activities followed by preparation of a lab report, lab journal, or completion of lab packet.</w:t>
            </w:r>
          </w:p>
        </w:tc>
        <w:tc>
          <w:tcPr>
            <w:tcW w:w="4675" w:type="dxa"/>
          </w:tcPr>
          <w:p w:rsidR="009629A1" w:rsidRDefault="009629A1" w:rsidP="009629A1">
            <w:r>
              <w:t>8</w:t>
            </w:r>
          </w:p>
        </w:tc>
      </w:tr>
    </w:tbl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A5486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E411BF" w:rsidP="00A5486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  <w:r w:rsidR="00A54863">
              <w:rPr>
                <w:sz w:val="20"/>
                <w:szCs w:val="20"/>
              </w:rPr>
              <w:t>Unit Tests</w:t>
            </w:r>
            <w:r>
              <w:rPr>
                <w:sz w:val="20"/>
                <w:szCs w:val="20"/>
              </w:rPr>
              <w:t>*</w:t>
            </w:r>
            <w:r w:rsidR="000E5377">
              <w:rPr>
                <w:sz w:val="20"/>
                <w:szCs w:val="20"/>
              </w:rPr>
              <w:t xml:space="preserve"> (summative) (</w:t>
            </w:r>
            <w:r w:rsidR="007C3218">
              <w:rPr>
                <w:sz w:val="20"/>
                <w:szCs w:val="20"/>
              </w:rPr>
              <w:t>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841D1">
              <w:rPr>
                <w:sz w:val="20"/>
                <w:szCs w:val="20"/>
              </w:rPr>
              <w:t>%</w:t>
            </w:r>
          </w:p>
        </w:tc>
      </w:tr>
      <w:tr w:rsidR="00A5486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  <w:r w:rsidR="00213F38">
              <w:rPr>
                <w:sz w:val="20"/>
                <w:szCs w:val="20"/>
              </w:rPr>
              <w:t>**</w:t>
            </w:r>
            <w:r w:rsidR="00E411BF">
              <w:rPr>
                <w:sz w:val="20"/>
                <w:szCs w:val="20"/>
              </w:rPr>
              <w:t xml:space="preserve"> (s</w:t>
            </w:r>
            <w:r w:rsidR="00997391">
              <w:rPr>
                <w:sz w:val="20"/>
                <w:szCs w:val="20"/>
              </w:rPr>
              <w:t>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A5486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  <w:r w:rsidR="00D65A77">
              <w:rPr>
                <w:sz w:val="20"/>
                <w:szCs w:val="20"/>
              </w:rPr>
              <w:t>s (summative</w:t>
            </w:r>
            <w:r w:rsidR="00E411BF">
              <w:rPr>
                <w:sz w:val="20"/>
                <w:szCs w:val="20"/>
              </w:rPr>
              <w:t>)</w:t>
            </w:r>
            <w:r w:rsidR="000E5377">
              <w:rPr>
                <w:sz w:val="20"/>
                <w:szCs w:val="20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A5486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Default="00A54863" w:rsidP="00A5486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Homework, Quiz, Projects</w:t>
            </w:r>
            <w:r w:rsidR="00E411BF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Default="00A54863" w:rsidP="00A5486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A5486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63" w:rsidRPr="008841D1" w:rsidRDefault="00A54863" w:rsidP="00A54863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</w:t>
      </w:r>
      <w:r w:rsidR="00F21B00" w:rsidRPr="00F21B00">
        <w:rPr>
          <w:rFonts w:eastAsia="Times New Roman" w:cs="Times New Roman"/>
          <w:sz w:val="20"/>
          <w:szCs w:val="20"/>
          <w:u w:val="single"/>
        </w:rPr>
        <w:t xml:space="preserve"> </w:t>
      </w:r>
      <w:r w:rsidR="00F21B00" w:rsidRPr="005D3BD9">
        <w:rPr>
          <w:rFonts w:eastAsia="Times New Roman" w:cs="Times New Roman"/>
          <w:sz w:val="20"/>
          <w:szCs w:val="20"/>
          <w:u w:val="single"/>
        </w:rPr>
        <w:t>Jyotsna Sau</w:t>
      </w:r>
      <w:r w:rsidRPr="00F723DF">
        <w:rPr>
          <w:rFonts w:eastAsia="Times New Roman" w:cs="Times New Roman"/>
          <w:sz w:val="20"/>
          <w:szCs w:val="20"/>
        </w:rPr>
        <w:t>____________________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</w:t>
      </w:r>
      <w:r w:rsidR="00A54863">
        <w:rPr>
          <w:rFonts w:eastAsia="Times New Roman" w:cs="Times New Roman"/>
          <w:sz w:val="20"/>
          <w:szCs w:val="20"/>
          <w:u w:val="single"/>
        </w:rPr>
        <w:t>May</w:t>
      </w:r>
      <w:r w:rsidR="00533CF4" w:rsidRPr="00533CF4">
        <w:rPr>
          <w:rFonts w:eastAsia="Times New Roman" w:cs="Times New Roman"/>
          <w:sz w:val="20"/>
          <w:szCs w:val="20"/>
          <w:u w:val="single"/>
        </w:rPr>
        <w:t xml:space="preserve"> </w:t>
      </w:r>
      <w:r w:rsidR="00A54863">
        <w:rPr>
          <w:rFonts w:eastAsia="Times New Roman" w:cs="Times New Roman"/>
          <w:sz w:val="20"/>
          <w:szCs w:val="20"/>
          <w:u w:val="single"/>
        </w:rPr>
        <w:t>22</w:t>
      </w:r>
      <w:r w:rsidR="00533CF4" w:rsidRPr="00533CF4">
        <w:rPr>
          <w:rFonts w:eastAsia="Times New Roman" w:cs="Times New Roman"/>
          <w:sz w:val="20"/>
          <w:szCs w:val="20"/>
          <w:u w:val="single"/>
        </w:rPr>
        <w:t>, 201</w:t>
      </w:r>
      <w:r w:rsidR="00A54863">
        <w:rPr>
          <w:rFonts w:eastAsia="Times New Roman" w:cs="Times New Roman"/>
          <w:sz w:val="20"/>
          <w:szCs w:val="20"/>
          <w:u w:val="single"/>
        </w:rPr>
        <w:t>8</w:t>
      </w:r>
      <w:r w:rsidRPr="00F723DF">
        <w:rPr>
          <w:rFonts w:eastAsia="Times New Roman" w:cs="Times New Roman"/>
          <w:sz w:val="20"/>
          <w:szCs w:val="20"/>
        </w:rPr>
        <w:t>_______</w:t>
      </w:r>
    </w:p>
    <w:p w:rsidR="00866FD2" w:rsidRPr="00F723DF" w:rsidRDefault="00533CF4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62D23">
        <w:rPr>
          <w:rFonts w:eastAsia="Times New Roman" w:cs="Times New Roman"/>
          <w:b/>
          <w:bCs/>
          <w:sz w:val="22"/>
          <w:szCs w:val="20"/>
        </w:rPr>
      </w:r>
      <w:r w:rsidR="00262D23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  <w:r w:rsidR="00A54863" w:rsidRPr="00F723DF">
        <w:rPr>
          <w:rFonts w:eastAsia="Times New Roman" w:cs="Times New Roman"/>
          <w:sz w:val="20"/>
          <w:szCs w:val="20"/>
        </w:rPr>
        <w:t>_______________</w:t>
      </w:r>
      <w:r w:rsidR="00A54863">
        <w:rPr>
          <w:rFonts w:eastAsia="Times New Roman" w:cs="Times New Roman"/>
          <w:sz w:val="20"/>
          <w:szCs w:val="20"/>
        </w:rPr>
        <w:t>____</w:t>
      </w:r>
      <w:r w:rsidR="00866FD2" w:rsidRPr="00F723DF">
        <w:rPr>
          <w:rFonts w:eastAsia="Times New Roman" w:cs="Times New Roman"/>
          <w:sz w:val="20"/>
          <w:szCs w:val="20"/>
        </w:rPr>
        <w:t>_</w:t>
      </w:r>
    </w:p>
    <w:p w:rsidR="00866FD2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Kathy Vezmar (email, 05/24/2018)</w:t>
      </w:r>
    </w:p>
    <w:p w:rsidR="00A54863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John Kaminski (email, 05/24/2018</w:t>
      </w:r>
    </w:p>
    <w:p w:rsidR="00A54863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Jeff Hall (email, 05/24/2018)</w:t>
      </w:r>
    </w:p>
    <w:p w:rsidR="00A54863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Darlene Winnington (05/22/2018)</w:t>
      </w:r>
    </w:p>
    <w:p w:rsidR="00A54863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Wayne </w:t>
      </w:r>
      <w:proofErr w:type="spellStart"/>
      <w:r>
        <w:rPr>
          <w:rFonts w:eastAsia="Times New Roman" w:cs="Times New Roman"/>
          <w:sz w:val="20"/>
          <w:szCs w:val="20"/>
        </w:rPr>
        <w:t>Manrakhan</w:t>
      </w:r>
      <w:proofErr w:type="spellEnd"/>
      <w:r>
        <w:rPr>
          <w:rFonts w:eastAsia="Times New Roman" w:cs="Times New Roman"/>
          <w:sz w:val="20"/>
          <w:szCs w:val="20"/>
        </w:rPr>
        <w:t xml:space="preserve"> (05/22/2018)</w:t>
      </w:r>
    </w:p>
    <w:p w:rsidR="00A54863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John Hilton (email, 05/24/2018)</w:t>
      </w:r>
    </w:p>
    <w:p w:rsidR="00A54863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Joe Pent (email 05/23/2018)</w:t>
      </w:r>
    </w:p>
    <w:p w:rsidR="00533CF4" w:rsidRPr="00F723DF" w:rsidRDefault="00A5486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sz w:val="20"/>
          <w:szCs w:val="20"/>
        </w:rPr>
        <w:t>Lary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Trincia</w:t>
      </w:r>
      <w:proofErr w:type="spellEnd"/>
      <w:r>
        <w:rPr>
          <w:rFonts w:eastAsia="Times New Roman" w:cs="Times New Roman"/>
          <w:sz w:val="20"/>
          <w:szCs w:val="20"/>
        </w:rPr>
        <w:t xml:space="preserve"> (Kaminski’s email, 05/24/2018)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62D23">
        <w:rPr>
          <w:rFonts w:eastAsia="Times New Roman" w:cs="Times New Roman"/>
          <w:b/>
          <w:bCs/>
          <w:sz w:val="22"/>
          <w:szCs w:val="20"/>
        </w:rPr>
      </w:r>
      <w:r w:rsidR="00262D23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610"/>
    <w:multiLevelType w:val="multilevel"/>
    <w:tmpl w:val="8C984ED4"/>
    <w:numStyleLink w:val="CCPO1"/>
  </w:abstractNum>
  <w:abstractNum w:abstractNumId="6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55C9"/>
    <w:rsid w:val="000A3CDA"/>
    <w:rsid w:val="000C633E"/>
    <w:rsid w:val="000E5377"/>
    <w:rsid w:val="000F7C16"/>
    <w:rsid w:val="00112AAD"/>
    <w:rsid w:val="0012139C"/>
    <w:rsid w:val="00166502"/>
    <w:rsid w:val="001C04C8"/>
    <w:rsid w:val="001D45D4"/>
    <w:rsid w:val="001F6C8F"/>
    <w:rsid w:val="00213F38"/>
    <w:rsid w:val="00241F34"/>
    <w:rsid w:val="00262D23"/>
    <w:rsid w:val="00270A59"/>
    <w:rsid w:val="00295249"/>
    <w:rsid w:val="00301769"/>
    <w:rsid w:val="00332D7C"/>
    <w:rsid w:val="00340B97"/>
    <w:rsid w:val="003675DA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33CF4"/>
    <w:rsid w:val="0056093E"/>
    <w:rsid w:val="005931AA"/>
    <w:rsid w:val="005D388F"/>
    <w:rsid w:val="005E4807"/>
    <w:rsid w:val="00605193"/>
    <w:rsid w:val="0067472E"/>
    <w:rsid w:val="00687EDA"/>
    <w:rsid w:val="006954DA"/>
    <w:rsid w:val="006A48FF"/>
    <w:rsid w:val="006F3C34"/>
    <w:rsid w:val="0070011A"/>
    <w:rsid w:val="00711A9C"/>
    <w:rsid w:val="0079192E"/>
    <w:rsid w:val="007B1902"/>
    <w:rsid w:val="007C3218"/>
    <w:rsid w:val="007D0959"/>
    <w:rsid w:val="007D2A8C"/>
    <w:rsid w:val="007E5133"/>
    <w:rsid w:val="008074C1"/>
    <w:rsid w:val="0083345E"/>
    <w:rsid w:val="00866FD2"/>
    <w:rsid w:val="008841D1"/>
    <w:rsid w:val="00893FDF"/>
    <w:rsid w:val="008B26ED"/>
    <w:rsid w:val="008D6EFE"/>
    <w:rsid w:val="008E2FFE"/>
    <w:rsid w:val="008E5A7B"/>
    <w:rsid w:val="008F1B11"/>
    <w:rsid w:val="00904852"/>
    <w:rsid w:val="00911347"/>
    <w:rsid w:val="00934796"/>
    <w:rsid w:val="00946240"/>
    <w:rsid w:val="009629A1"/>
    <w:rsid w:val="00997391"/>
    <w:rsid w:val="009B6343"/>
    <w:rsid w:val="009D4669"/>
    <w:rsid w:val="009D75E6"/>
    <w:rsid w:val="00A335DE"/>
    <w:rsid w:val="00A41F9C"/>
    <w:rsid w:val="00A52372"/>
    <w:rsid w:val="00A54863"/>
    <w:rsid w:val="00A60F5D"/>
    <w:rsid w:val="00A7712F"/>
    <w:rsid w:val="00A84B76"/>
    <w:rsid w:val="00A945F0"/>
    <w:rsid w:val="00A94A3A"/>
    <w:rsid w:val="00AA1E4F"/>
    <w:rsid w:val="00AA2116"/>
    <w:rsid w:val="00AA383A"/>
    <w:rsid w:val="00AC7D01"/>
    <w:rsid w:val="00B12345"/>
    <w:rsid w:val="00B248F2"/>
    <w:rsid w:val="00B44133"/>
    <w:rsid w:val="00B6279A"/>
    <w:rsid w:val="00B875C6"/>
    <w:rsid w:val="00BA58AD"/>
    <w:rsid w:val="00BE4533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5A77"/>
    <w:rsid w:val="00D6740B"/>
    <w:rsid w:val="00DF1129"/>
    <w:rsid w:val="00E03943"/>
    <w:rsid w:val="00E23D16"/>
    <w:rsid w:val="00E411BF"/>
    <w:rsid w:val="00E42E4D"/>
    <w:rsid w:val="00E52F44"/>
    <w:rsid w:val="00E941AB"/>
    <w:rsid w:val="00EC4C31"/>
    <w:rsid w:val="00EE20D0"/>
    <w:rsid w:val="00F1526E"/>
    <w:rsid w:val="00F20A84"/>
    <w:rsid w:val="00F21B00"/>
    <w:rsid w:val="00F43132"/>
    <w:rsid w:val="00F97606"/>
    <w:rsid w:val="00FD0B13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F21B00"/>
    <w:pPr>
      <w:widowControl w:val="0"/>
      <w:numPr>
        <w:numId w:val="12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F21B00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F21B0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4</cp:revision>
  <cp:lastPrinted>2015-03-19T17:44:00Z</cp:lastPrinted>
  <dcterms:created xsi:type="dcterms:W3CDTF">2018-07-30T19:17:00Z</dcterms:created>
  <dcterms:modified xsi:type="dcterms:W3CDTF">2021-12-13T18:40:00Z</dcterms:modified>
</cp:coreProperties>
</file>